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192B95">
        <w:rPr>
          <w:b/>
          <w:sz w:val="24"/>
          <w:szCs w:val="24"/>
        </w:rPr>
        <w:t>1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192B95">
        <w:rPr>
          <w:sz w:val="24"/>
          <w:szCs w:val="24"/>
        </w:rPr>
        <w:t>Общество с ограниченной ответственностью "Центр экономики и права"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192B95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192B95">
        <w:rPr>
          <w:sz w:val="24"/>
          <w:szCs w:val="24"/>
        </w:rPr>
        <w:t>AO0006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192B95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192B95">
        <w:rPr>
          <w:sz w:val="24"/>
          <w:szCs w:val="24"/>
        </w:rPr>
        <w:t>Открытое акционерное общество "Пугачевский мукомольный завод"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192B95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192B95">
        <w:rPr>
          <w:sz w:val="24"/>
          <w:szCs w:val="24"/>
        </w:rPr>
        <w:t>AO0006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9"/>
        <w:gridCol w:w="7823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192B95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192B9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192B95">
              <w:rPr>
                <w:sz w:val="24"/>
                <w:szCs w:val="24"/>
              </w:rPr>
              <w:t>Открытое акционерное общество "Пугачевский мукомольный завод"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192B9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Аукцион проводится в соответствии с ФЗ № 127-ФЗ от 26.10.2002 г. «О несостоятельности (банкротстве)» и Приказом Министерства экономического развития Российской Федерации от 15.02.2010 г. № 54. Порядок регистрации заявителя на электронной площадке, представления заявок на участие в аукционе, определения участников аукциона, проведения аукциона и подведения результатов аукциона установлен регламентом проведения открытых торгов на площадке ООО «Евразийская торговая площадка» и размещен на сайте в сети Интернет: http://eurtp.ru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192B95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192B95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192B95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28.07.2014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192B9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02.09.2014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192B9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26.07.2014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192B95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23.07.2014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12:00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192B95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25.07.2014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12:00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lastRenderedPageBreak/>
              <w:t>"Центр экономики и права"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Краткое наименование организации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Константин Викторович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645400410468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"ОАУ "Авангард" - Некоммерческое партнерство "Объединение арбитражных управляющих "Авангард"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7174 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А57-1479/2012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Арбитражного суда Саратовской области от 16.08.2012г. по делу № А57-1479/2012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"Пугачевский мукомольный завод"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"Пугачевмука"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6445002035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1026401858515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(Пяти) календарных дней с даты 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(Пяти) календарных дней с даты  получения указанного предложения конкурсного управляющего внесенный задаток ему не возвращается, а включается в состав имущества Должника. Оплата в соответствии с договором купли-продажи должна быть осуществлена покупателем в течение 30 (Тридцати) календарных дней со дня подписания договора на расчетный счет должника: получатель – ОАО «Пугачевский мукомольный завод» (ОГРН 1026401858515, ИНН 6445002035, </w:t>
            </w:r>
            <w:r>
              <w:rPr>
                <w:sz w:val="24"/>
                <w:szCs w:val="24"/>
              </w:rPr>
              <w:lastRenderedPageBreak/>
              <w:t>КПП 6445002035), наименование банка: ЗАО КБ «Наратбанк», г. Саратов (410012, г. Саратов, ул. Московская, д. 75), р/с № 40702810214000000109, к/с № 30101810300000000771, БИК 046311771.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"Центр экономики и права"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8-800-550-96-60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ncepich@mail.ru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192B95" w:rsidRDefault="00192B9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Имущество должника ОАО «Пугачевский мукомольный завод»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Заявки на участие подаются посредством системы электронного документооборота в сети Интернет на сайте http://eurtp.ru. Прием заявок осуществляется с 28.07.2014 г. по 02.09.2014 г. включительно.  Заявка на участие в торгах оформляется произвольно в письменной форме на русском языке и должна содержать указанные в сообщении о проведении торгов сведения: - фирменное наименование, организационно-правовую форму, место нахождения, почтовый адрес (для юридического лица) Заявителя.  - фамилию, имя, отчество, паспортные данные, сведения о месте жительства (для физического лица) Заявителя.  - номер контактного телефона, адрес электронной почты Заявителя.  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 - обязательство участника открытых торгов соблюдать требования, указанные в сообщении о проведении торгов.  К заявке на участие в торгах должны прилагаться следующие документы: - оригинал платежного документа с отметкой банка об исполнении, подтверждающий перечисление Заявителем задатка в порядке, указанном в сообщении о торгах.  -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лица).  -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предпринимателя).  - заверенная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сделкой.  - надлежаще заверенная копия документов, удостоверяющих личность (для физического лица).  - надлежащим образом заверенный перевод на русский язык документов о государственной регистрации юридического лица или государственной 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- документ, подтверждающий полномочия лица на осуществление действий от имени Заявителя и документы, подтверждающие правомочность Заявителя, а именно:  нотариально удостоверенную доверенность, выданную лицу, имеющему право действовать от имени Заявителя – физического лица, если заявка подается представителем Заявителя;  нотариально удостоверенное согласие супруга (супруги) на приобретение Заявителем данного имущества по определенной цене (для физического лица);  надлежащим образом удостоверенная доверенность, выданная лицу, имеющему право действовать от имени Заявителя – юридического лица;  надлежащим образом оформленные документы, подтверждающие полномочия органов управления и должностных лиц Заявителя, выдавших доверенность, в том числе: нотариально засвидетельствованные копии учредительных документов, оригинал или нотариально засвидетельствованную копию решения соответствующего органа управления Заявителя, разрешающего приобретение данного имущества на торгах по определенной цене, если это необходимо в соответствии с требованиями законодательства страны, в которой зарегистрирован Заявитель, и учредительными документами Заявителя, или письменное уведомление Заявителя за подписью его руководителя, заверенное печатью Заявителя, об отсутствии оснований для получения указанного разрешения в соответствии с действующим законодательством и учредительными документами Заявителя; копию бухгалтерского баланса за последний отчётный период, заверенную подписью соответствующего должностного лица и печатью Заявителя или уведомление о возможности применения упрощенной системы налогообложения и письменное уведомление Заявителя о стоимости и составе активов за подписью его руководителя, заверенное печатью Заявителя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Здание нежилое (будка проходная) общей площадью 14,2 кв.м.; Здание нежилое (контора) общей площадью 437,6 кв.м.; Здание нежилое (весовая) общей площадью 54,1 кв.м.; Здание нежилое (выбойное отделение) общей площадью 959,8 кв.м.; Нежилое помещение (гараж) общей площадью 69,6 кв.м.; Здание нежилое (гараж) общей площадью 288 кв.м.; Сооружение (железнодорожный путь) 198 м.; Сооружение (железобетонный водоем) 500 куб.м.; Сооружение (забор железобетонный) 452 м.; Нежилое помещение (зерновой склад №4) общей площадью 1270,3 кв.м.; Здание нежилое (зерновой склад №5) общей площадью 1743,1 кв.м.; Здание нежилое (зерносушилка) общей площадью 567,1 кв.м.; Здание нежилое (котельная) общей площадью 266,1 кв.м.; Нежилое помещение (механизированный склад) общей площадью 171,1 кв.м.; Здание нежилое (пристройка под склад тары) общей площадью 88 кв.м.; Здание нежилое (склад 2,3) общей площадью 1976,1 кв.м.; Нежилое помещение (склад №6 ) общей площадью 1274 кв.м.; Нежилое помещение (склад готовой продукции) общей площадью 2540,2 кв.м.; Здание нежилое (слесарная мастерская) общей площадью 104,1 кв.м.; Здание нежилое (столярная мастерская) общей площадью 68,6 кв.м.; Нежилое помещение (трансформаторная) общей площадью 235,5 кв.м.; Земельный участок общей площадью 7 172 кв.м., категория земель: земли населенных пунктов, адрес: Саратовская область, г. Пугачев, северо-западная часть города; Право аренды на земельный участок общей площадью 30519 кв.м. (кадастровый номер: 64:46:020439:42), категория земель: земли населенных пунктов, адрес: Саратовская область, г. Пугачев, ул. Коммунистическая, д. 89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15197000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759850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течение 5 (Пяти) календарных дней с даты 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(Пяти) календарных дней с даты  получения указанного предложения конкурсного управляющего внесенный задаток ему не возвращается, а включается в состав имущества Должника</w:t>
            </w:r>
          </w:p>
        </w:tc>
      </w:tr>
      <w:tr w:rsidR="00192B95"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192B95" w:rsidRDefault="00192B95" w:rsidP="00192B9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 Реквизиты счета: получатель – ООО «ЦЭП» (ИНН 6452932433/ КПП 645201001), р/с 40702810300000011438 в ЗАО АКБ «ЭКСПРЕСС-ВОЛГА», к/с 30101810600000000808, БИК 0046311808, ОГРН 11026400001836, с указанием «задаток для участия в открытых торгах в форме аукциона по продаже имущества ОАО «Пугачевский мукомольный завод»</w:t>
            </w:r>
          </w:p>
        </w:tc>
      </w:tr>
    </w:tbl>
    <w:p w:rsidR="00BD3614" w:rsidRDefault="00386E55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</w:p>
    <w:p w:rsidR="00205E9B" w:rsidRDefault="00205E9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204B30" w:rsidRDefault="008135CB" w:rsidP="009232C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50" w:name="ПодтверждениеПодпись"/>
      <w:bookmarkEnd w:id="50"/>
      <w:r>
        <w:rPr>
          <w:rFonts w:cstheme="minorHAnsi"/>
          <w:sz w:val="24"/>
          <w:szCs w:val="24"/>
        </w:rPr>
        <w:t>Протокол подписан организатором торгов 25.06.2014 19:57:42.</w:t>
      </w:r>
      <w:r w:rsidR="008D4BB1">
        <w:rPr>
          <w:rFonts w:cstheme="minorHAnsi"/>
          <w:sz w:val="24"/>
          <w:szCs w:val="24"/>
        </w:rPr>
        <w:t xml:space="preserve"> </w:t>
      </w:r>
    </w:p>
    <w:sectPr w:rsidR="008D4BB1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2B95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8135CB"/>
    <w:rsid w:val="008D4253"/>
    <w:rsid w:val="008D4BB1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D3614"/>
    <w:rsid w:val="00BF1C30"/>
    <w:rsid w:val="00C31F76"/>
    <w:rsid w:val="00C92D2E"/>
    <w:rsid w:val="00CB0632"/>
    <w:rsid w:val="00D7239C"/>
    <w:rsid w:val="00D80A33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F7DA-F27E-409B-B2CA-4C55E6C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2014-09-06T10:07:00Z</dcterms:created>
  <dcterms:modified xsi:type="dcterms:W3CDTF">2014-09-06T10:07:00Z</dcterms:modified>
</cp:coreProperties>
</file>