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2D091" w14:textId="57DC2AB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65F71">
        <w:rPr>
          <w:b/>
          <w:sz w:val="24"/>
          <w:szCs w:val="24"/>
        </w:rPr>
        <w:t>3372</w:t>
      </w:r>
      <w:r w:rsidR="00424B57">
        <w:rPr>
          <w:b/>
          <w:sz w:val="24"/>
          <w:szCs w:val="24"/>
        </w:rPr>
        <w:t>.</w:t>
      </w:r>
    </w:p>
    <w:p w14:paraId="01C820D9" w14:textId="215BBFDC" w:rsidR="00320475" w:rsidRPr="00320475" w:rsidRDefault="00365F7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09.02.2026</w:t>
      </w:r>
    </w:p>
    <w:p w14:paraId="75A0D3F6" w14:textId="29308F1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5F71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5F71">
        <w:rPr>
          <w:sz w:val="24"/>
          <w:szCs w:val="24"/>
        </w:rPr>
        <w:t>открытый аукцион</w:t>
      </w:r>
    </w:p>
    <w:p w14:paraId="35F067E0" w14:textId="345FBFD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5F71">
        <w:rPr>
          <w:sz w:val="24"/>
          <w:szCs w:val="24"/>
        </w:rPr>
        <w:t>АО0003372</w:t>
      </w:r>
    </w:p>
    <w:p w14:paraId="62CDCF52" w14:textId="079D6C2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5F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5F71">
        <w:rPr>
          <w:sz w:val="24"/>
          <w:szCs w:val="24"/>
        </w:rPr>
        <w:t>Пушкин Виктор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C97598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5534B1E" w14:textId="3E051B7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5F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5F71">
        <w:rPr>
          <w:sz w:val="24"/>
          <w:szCs w:val="24"/>
        </w:rPr>
        <w:t>АО0003372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14:paraId="0ADD9E89" w14:textId="77777777" w:rsidTr="00E3311F">
        <w:tc>
          <w:tcPr>
            <w:tcW w:w="3510" w:type="dxa"/>
          </w:tcPr>
          <w:p w14:paraId="0775900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422ECA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EF94F9E" w14:textId="77777777" w:rsidTr="00E3311F">
        <w:tc>
          <w:tcPr>
            <w:tcW w:w="3510" w:type="dxa"/>
          </w:tcPr>
          <w:p w14:paraId="731795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ACB93FD" w14:textId="572CAF8E" w:rsidR="002B1D27" w:rsidRPr="00334D8D" w:rsidRDefault="00365F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BA19F01" w14:textId="77777777" w:rsidTr="00E3311F">
        <w:tc>
          <w:tcPr>
            <w:tcW w:w="3510" w:type="dxa"/>
          </w:tcPr>
          <w:p w14:paraId="5D7019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09D3FB4" w14:textId="3D4BCA3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5F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5F71">
              <w:rPr>
                <w:sz w:val="24"/>
                <w:szCs w:val="24"/>
              </w:rPr>
              <w:t>Пушкин Виктор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EEBC3E5" w14:textId="77777777" w:rsidTr="00E3311F">
        <w:tc>
          <w:tcPr>
            <w:tcW w:w="3510" w:type="dxa"/>
          </w:tcPr>
          <w:p w14:paraId="225DAF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F16F617" w14:textId="3383825B" w:rsidR="002B1D27" w:rsidRPr="00224412" w:rsidRDefault="00365F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4C0E7E8" w14:textId="77777777" w:rsidTr="00E3311F">
        <w:tc>
          <w:tcPr>
            <w:tcW w:w="3510" w:type="dxa"/>
          </w:tcPr>
          <w:p w14:paraId="25C705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F2FB85E" w14:textId="6857B3E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5F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5F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B341EB" w14:textId="77777777" w:rsidTr="00E3311F">
        <w:tc>
          <w:tcPr>
            <w:tcW w:w="3510" w:type="dxa"/>
          </w:tcPr>
          <w:p w14:paraId="378D8F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CC690F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81FC19F" w14:textId="77777777" w:rsidTr="00E3311F">
        <w:trPr>
          <w:trHeight w:val="690"/>
        </w:trPr>
        <w:tc>
          <w:tcPr>
            <w:tcW w:w="3510" w:type="dxa"/>
          </w:tcPr>
          <w:p w14:paraId="0FF4C2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BD43C72" w14:textId="4FC9EC64" w:rsidR="002B1D27" w:rsidRPr="00224412" w:rsidRDefault="00365F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09.02.2026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4004D1B" w14:textId="77777777" w:rsidTr="00E3311F">
        <w:trPr>
          <w:trHeight w:val="135"/>
        </w:trPr>
        <w:tc>
          <w:tcPr>
            <w:tcW w:w="3510" w:type="dxa"/>
          </w:tcPr>
          <w:p w14:paraId="5553D3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BDDB89E" w14:textId="107E8E93" w:rsidR="002B1D27" w:rsidRPr="00224412" w:rsidRDefault="00365F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01B9EEBA" w14:textId="77777777" w:rsidTr="00E3311F">
        <w:trPr>
          <w:trHeight w:val="150"/>
        </w:trPr>
        <w:tc>
          <w:tcPr>
            <w:tcW w:w="3510" w:type="dxa"/>
          </w:tcPr>
          <w:p w14:paraId="2A9AD8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162433B" w14:textId="62305380" w:rsidR="002B1D27" w:rsidRPr="00224412" w:rsidRDefault="00365F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9:56</w:t>
            </w:r>
          </w:p>
        </w:tc>
      </w:tr>
      <w:tr w:rsidR="002B1D27" w:rsidRPr="00334D8D" w14:paraId="6A5156D3" w14:textId="77777777" w:rsidTr="00E3311F">
        <w:trPr>
          <w:trHeight w:val="119"/>
        </w:trPr>
        <w:tc>
          <w:tcPr>
            <w:tcW w:w="3510" w:type="dxa"/>
          </w:tcPr>
          <w:p w14:paraId="550803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F6FAD1F" w14:textId="730034E2" w:rsidR="002B1D27" w:rsidRPr="00224412" w:rsidRDefault="00365F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9:56</w:t>
            </w:r>
          </w:p>
        </w:tc>
      </w:tr>
      <w:tr w:rsidR="002B1D27" w:rsidRPr="00334D8D" w14:paraId="13F4F0AA" w14:textId="77777777" w:rsidTr="00E3311F">
        <w:trPr>
          <w:trHeight w:val="135"/>
        </w:trPr>
        <w:tc>
          <w:tcPr>
            <w:tcW w:w="3510" w:type="dxa"/>
          </w:tcPr>
          <w:p w14:paraId="4D7CD1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876E325" w14:textId="69F9A4B4" w:rsidR="002B1D27" w:rsidRPr="00334D8D" w:rsidRDefault="00365F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06.02.2026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9:56</w:t>
            </w:r>
          </w:p>
        </w:tc>
      </w:tr>
    </w:tbl>
    <w:p w14:paraId="36C164A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43F2BA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F71" w14:paraId="2497E4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D03A0" w14:textId="0B99B168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D80E32D" w14:textId="4A276CAA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65F71" w14:paraId="562604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335F2D" w14:textId="22379A4E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7D73556" w14:textId="658096CA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767B002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C1F1D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F71" w14:paraId="582C58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98A50F" w14:textId="0E1229CA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00DD08" w14:textId="55A779CD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65F71" w14:paraId="531558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526D04" w14:textId="69D9DB3C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D2D0493" w14:textId="14F88165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365F71" w14:paraId="4E36DD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E6F805" w14:textId="65BC771E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BC5CC2E" w14:textId="1C88C3F4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365F71" w14:paraId="0DEB11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EF5EF2" w14:textId="0A32B070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F1A458D" w14:textId="45D22D53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1667DA4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2E152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F71" w14:paraId="123E9A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A15475" w14:textId="5FF8CA01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731F2DB" w14:textId="60906A59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365F71" w14:paraId="4DAB43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A873B6" w14:textId="666A710A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76BCD2F" w14:textId="1F4CCB33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А45-315/2025</w:t>
            </w:r>
          </w:p>
        </w:tc>
      </w:tr>
      <w:tr w:rsidR="00365F71" w14:paraId="025708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3C79D9" w14:textId="1C7F73F6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11B60A3" w14:textId="601C2876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7EE9C4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EE86E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F71" w14:paraId="4102E2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FA75DE" w14:textId="195BF9EA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588827D" w14:textId="40F579BB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65F71" w14:paraId="5E043A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A9FB55" w14:textId="788F4ACA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21BC292" w14:textId="244BE110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Пушкин Виктор Александрович</w:t>
            </w:r>
          </w:p>
        </w:tc>
      </w:tr>
      <w:tr w:rsidR="00365F71" w14:paraId="222A6C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5642EF" w14:textId="2C351DD9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F52AFAD" w14:textId="0E05EC65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543306525257</w:t>
            </w:r>
          </w:p>
        </w:tc>
      </w:tr>
      <w:tr w:rsidR="00365F71" w14:paraId="69EF38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8E265A" w14:textId="0CC6C80E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8623098" w14:textId="0DF874B9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24BABC8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DED0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F71" w14:paraId="4B9EBB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44C8EB" w14:textId="4576D329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DC831C" w14:textId="3419D712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65F71" w14:paraId="30FC40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923F9A" w14:textId="7A8F95C6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C9EBE6D" w14:textId="5E5C9997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+79963323542</w:t>
            </w:r>
          </w:p>
        </w:tc>
      </w:tr>
      <w:tr w:rsidR="00365F71" w14:paraId="01AF84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3E887A" w14:textId="7171C184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20695D8" w14:textId="217D1DB5" w:rsidR="00365F71" w:rsidRDefault="00365F71" w:rsidP="00365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4102A83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FBE05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2562FFE" w14:textId="77777777" w:rsidR="00365F71" w:rsidRDefault="00365F7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F71" w14:paraId="51ADAF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6C8D82" w14:textId="4908ABC8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07DB5A0" w14:textId="5EFED070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Легковой автомобиль, ТОЙОТА, ХАРРИЕР, год выпуска 2000, г\н Р141НР154, кузов № MCU100086532. </w:t>
            </w:r>
          </w:p>
        </w:tc>
      </w:tr>
      <w:tr w:rsidR="00365F71" w14:paraId="7CA6A4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37EB5E" w14:textId="6CB2FBAF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F4D1EE2" w14:textId="42894015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365F71" w14:paraId="10005B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05CCB7" w14:textId="296E5539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98B4C71" w14:textId="266C46D0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Легковой автомобиль, ТОЙОТА, ХАРРИЕР, год выпуска 2000, г\н Р141НР154, кузов № MCU100086532. </w:t>
            </w:r>
          </w:p>
        </w:tc>
      </w:tr>
      <w:tr w:rsidR="00365F71" w14:paraId="2378E9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B8812E" w14:textId="08C82DDF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940BBFE" w14:textId="22E56398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755000,00</w:t>
            </w:r>
          </w:p>
        </w:tc>
      </w:tr>
      <w:tr w:rsidR="00365F71" w14:paraId="22D54E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B1E23C" w14:textId="02948667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3411526" w14:textId="552A8360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5F71" w14:paraId="5ED3A8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78CF9" w14:textId="16F4CE59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A2815A8" w14:textId="5AFEECD0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37750,00</w:t>
            </w:r>
          </w:p>
        </w:tc>
      </w:tr>
      <w:tr w:rsidR="00365F71" w14:paraId="03D67D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FE6621" w14:textId="489CF743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2A0F4A7" w14:textId="00CFD9D5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65F71" w14:paraId="1A03EF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80D0E" w14:textId="48C6A865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239AF39" w14:textId="40E473EE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65F71" w14:paraId="155B0A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F7B626" w14:textId="0837097B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138826" w14:textId="1867A82E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Задаток в размере 20% от начальной цены лота должен поступить до даты окончания приема заявок по реквизитам: получатель: Пушкин Виктор Александрович, Счет: 40817810650200455325 в ФИЛИАЛ "ЦЕНТРАЛЬНЫЙ" ПАО "СОВКОМБАНК" (БЕРДСК) к/с 30101810150040000763, БИК 045004763, ИНН Банка 4401116480, КПП Банка 544543001.</w:t>
            </w:r>
          </w:p>
        </w:tc>
      </w:tr>
      <w:tr w:rsidR="00365F71" w14:paraId="35318D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BAB5F" w14:textId="42735E8B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4DA490F" w14:textId="5BABB34B" w:rsidR="00365F71" w:rsidRDefault="00365F71" w:rsidP="00365F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Пушкин Виктор Александрович, Счет: 40817810650200455325 в ФИЛИАЛ "ЦЕНТРАЛЬНЫЙ" ПАО "СОВКОМБАНК" (БЕРДСК) к/с 30101810150040000763, БИК 045004763, ИНН Банка 4401116480, КПП Банка 544543001.</w:t>
            </w:r>
          </w:p>
        </w:tc>
      </w:tr>
    </w:tbl>
    <w:p w14:paraId="62DADA80" w14:textId="32D9A33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0FD395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D8E8EF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65F71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8502B"/>
  <w15:docId w15:val="{47C78CD3-BCF6-4F3F-9B56-92910C801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2026-02-09T09:48:00Z</dcterms:created>
  <dcterms:modified xsi:type="dcterms:W3CDTF">2026-02-09T09:48:00Z</dcterms:modified>
</cp:coreProperties>
</file>