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3D980" w14:textId="5D2BD2CF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C5193">
        <w:rPr>
          <w:b/>
          <w:sz w:val="24"/>
          <w:szCs w:val="24"/>
        </w:rPr>
        <w:t>3356</w:t>
      </w:r>
      <w:r w:rsidR="00424B57">
        <w:rPr>
          <w:b/>
          <w:sz w:val="24"/>
          <w:szCs w:val="24"/>
        </w:rPr>
        <w:t>.</w:t>
      </w:r>
    </w:p>
    <w:p w14:paraId="502BE2BC" w14:textId="2D5CD388" w:rsidR="00320475" w:rsidRPr="00320475" w:rsidRDefault="001C5193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09.02.2026</w:t>
      </w:r>
    </w:p>
    <w:p w14:paraId="3EA61AF7" w14:textId="5045F3C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C5193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C5193">
        <w:rPr>
          <w:sz w:val="24"/>
          <w:szCs w:val="24"/>
        </w:rPr>
        <w:t>открытый аукцион</w:t>
      </w:r>
    </w:p>
    <w:p w14:paraId="05655950" w14:textId="7543373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C5193">
        <w:rPr>
          <w:sz w:val="24"/>
          <w:szCs w:val="24"/>
        </w:rPr>
        <w:t>АО0003356</w:t>
      </w:r>
    </w:p>
    <w:p w14:paraId="1C2014E7" w14:textId="425939E6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C519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C5193">
        <w:rPr>
          <w:sz w:val="24"/>
          <w:szCs w:val="24"/>
        </w:rPr>
        <w:t>ООО «Научно-проектная производственная фирма «Строй-реставрация»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5CE964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16893D0" w14:textId="5324EEFD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C519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C5193">
        <w:rPr>
          <w:sz w:val="24"/>
          <w:szCs w:val="24"/>
        </w:rPr>
        <w:t>АО0003356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1"/>
        <w:gridCol w:w="7821"/>
      </w:tblGrid>
      <w:tr w:rsidR="002B1D27" w:rsidRPr="00334D8D" w14:paraId="32C20195" w14:textId="77777777" w:rsidTr="00E3311F">
        <w:tc>
          <w:tcPr>
            <w:tcW w:w="3510" w:type="dxa"/>
          </w:tcPr>
          <w:p w14:paraId="13FB60D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DBFD10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838B4C5" w14:textId="77777777" w:rsidTr="00E3311F">
        <w:tc>
          <w:tcPr>
            <w:tcW w:w="3510" w:type="dxa"/>
          </w:tcPr>
          <w:p w14:paraId="57C3926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4D3B0F7" w14:textId="4A0C6BA8" w:rsidR="002B1D27" w:rsidRPr="00334D8D" w:rsidRDefault="001C519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38D9C57" w14:textId="77777777" w:rsidTr="00E3311F">
        <w:tc>
          <w:tcPr>
            <w:tcW w:w="3510" w:type="dxa"/>
          </w:tcPr>
          <w:p w14:paraId="427BB68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F15D4B3" w14:textId="740EF53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C51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C5193">
              <w:rPr>
                <w:sz w:val="24"/>
                <w:szCs w:val="24"/>
              </w:rPr>
              <w:t>ООО «Научно-проектная производственная фирма «Строй-реставрация»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16B4860" w14:textId="77777777" w:rsidTr="00E3311F">
        <w:tc>
          <w:tcPr>
            <w:tcW w:w="3510" w:type="dxa"/>
          </w:tcPr>
          <w:p w14:paraId="0AB369C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FECFB24" w14:textId="04158E9A" w:rsidR="002B1D27" w:rsidRPr="00224412" w:rsidRDefault="001C51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по реализации имущества ООО «Научно-проектная производственная фирма «Строй-реставрация» в форме аукциона с открытой формой представления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37E039A" w14:textId="77777777" w:rsidTr="00E3311F">
        <w:tc>
          <w:tcPr>
            <w:tcW w:w="3510" w:type="dxa"/>
          </w:tcPr>
          <w:p w14:paraId="6BC482D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6CDC1E29" w14:textId="598AF15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C51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C51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66110B3" w14:textId="77777777" w:rsidTr="00E3311F">
        <w:tc>
          <w:tcPr>
            <w:tcW w:w="3510" w:type="dxa"/>
          </w:tcPr>
          <w:p w14:paraId="245D1CC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3253B4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06EA126" w14:textId="77777777" w:rsidTr="00E3311F">
        <w:trPr>
          <w:trHeight w:val="690"/>
        </w:trPr>
        <w:tc>
          <w:tcPr>
            <w:tcW w:w="3510" w:type="dxa"/>
          </w:tcPr>
          <w:p w14:paraId="34CA9C6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BDF4BDF" w14:textId="7552FC4F" w:rsidR="002B1D27" w:rsidRPr="00224412" w:rsidRDefault="001C519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22.12.2025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3D949E24" w14:textId="77777777" w:rsidTr="00E3311F">
        <w:trPr>
          <w:trHeight w:val="135"/>
        </w:trPr>
        <w:tc>
          <w:tcPr>
            <w:tcW w:w="3510" w:type="dxa"/>
          </w:tcPr>
          <w:p w14:paraId="4F29014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323C049" w14:textId="0BA64994" w:rsidR="002B1D27" w:rsidRPr="00224412" w:rsidRDefault="001C51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06.02.2026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44F8EED1" w14:textId="77777777" w:rsidTr="00E3311F">
        <w:trPr>
          <w:trHeight w:val="150"/>
        </w:trPr>
        <w:tc>
          <w:tcPr>
            <w:tcW w:w="3510" w:type="dxa"/>
          </w:tcPr>
          <w:p w14:paraId="09839B0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8DF2E1E" w14:textId="05617561" w:rsidR="002B1D27" w:rsidRPr="00224412" w:rsidRDefault="001C51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20.12.2025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757B6EA" w14:textId="77777777" w:rsidTr="00E3311F">
        <w:trPr>
          <w:trHeight w:val="119"/>
        </w:trPr>
        <w:tc>
          <w:tcPr>
            <w:tcW w:w="3510" w:type="dxa"/>
          </w:tcPr>
          <w:p w14:paraId="1CEEB16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C1972D9" w14:textId="06E0D013" w:rsidR="002B1D27" w:rsidRPr="00224412" w:rsidRDefault="001C51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20.12.2025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7C846E8" w14:textId="77777777" w:rsidTr="00E3311F">
        <w:trPr>
          <w:trHeight w:val="135"/>
        </w:trPr>
        <w:tc>
          <w:tcPr>
            <w:tcW w:w="3510" w:type="dxa"/>
          </w:tcPr>
          <w:p w14:paraId="0B10FEC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60C0FD6" w14:textId="799B2777" w:rsidR="002B1D27" w:rsidRPr="00334D8D" w:rsidRDefault="001C519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19.12.2025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954F4AC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B3B1B6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193" w14:paraId="52AD63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8AD748" w14:textId="04334221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771C55E" w14:textId="72E9F3C9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C5193" w14:paraId="12D158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C7EECB" w14:textId="3D7CAC47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120CFD0" w14:textId="143A579D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55977C6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F8DA0B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193" w14:paraId="48577D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07AB2D" w14:textId="6B363275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23EA547" w14:textId="21FF33EC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C5193" w14:paraId="4F131B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63F5B1" w14:textId="193AB3AF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8D56F14" w14:textId="5677B714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1C5193" w14:paraId="27FA93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1A55CE" w14:textId="7C0BF9BE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C5A8705" w14:textId="49B76C02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1C5193" w14:paraId="1BCEE5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01EFEE" w14:textId="7278DE90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C5E617E" w14:textId="1CB7583A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675C5A8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D0923F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193" w14:paraId="67F2A0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233473" w14:textId="5F38BABC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AA00527" w14:textId="44BB5187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5193" w14:paraId="5B71F3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F9C309" w14:textId="1E609AC3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5BC14AC" w14:textId="61338361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А57-24753/2021</w:t>
            </w:r>
          </w:p>
        </w:tc>
      </w:tr>
      <w:tr w:rsidR="001C5193" w14:paraId="4F0072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9B7B71" w14:textId="7B1DE3DB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0DB7ABE" w14:textId="10440A31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28.06.2023г по делу №А57-24753/2021</w:t>
            </w:r>
          </w:p>
        </w:tc>
      </w:tr>
    </w:tbl>
    <w:p w14:paraId="42B676E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CFD500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193" w14:paraId="336B5A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741997" w14:textId="7F46D1D6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F06655B" w14:textId="26DD8747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C5193" w14:paraId="450B53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78157C" w14:textId="5AED0829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1DCF762" w14:textId="1B9B66C4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«Научно-проектная производственная фирма «Строй-реставрация»</w:t>
            </w:r>
          </w:p>
        </w:tc>
      </w:tr>
      <w:tr w:rsidR="001C5193" w14:paraId="33E5EC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8C5AEE" w14:textId="525EEBD4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49895099" w14:textId="33C23AFB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«НППФ «Строй-реставрация»</w:t>
            </w:r>
          </w:p>
        </w:tc>
      </w:tr>
      <w:tr w:rsidR="001C5193" w14:paraId="1CD9E9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A537F5" w14:textId="1E8A032D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B606A46" w14:textId="3D5D777D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6454045814</w:t>
            </w:r>
          </w:p>
        </w:tc>
      </w:tr>
      <w:tr w:rsidR="001C5193" w14:paraId="1FF17C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CF8273" w14:textId="2FA8A30D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29CC5BFB" w14:textId="45BDDB1D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1026403341920</w:t>
            </w:r>
          </w:p>
        </w:tc>
      </w:tr>
      <w:tr w:rsidR="001C5193" w14:paraId="4C94B0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4AF5E4" w14:textId="7383EB0F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CC7EB24" w14:textId="503E4945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4CF3953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7AFA72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193" w14:paraId="0B5EC0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70A5B1" w14:textId="4222F939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C91405C" w14:textId="5C38A9DA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1C5193" w14:paraId="346096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142EA1" w14:textId="52BFD2A7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A4DC3E3" w14:textId="04D908AF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1C5193" w14:paraId="322EA2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77F849" w14:textId="24012D6E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D7D122A" w14:textId="152ED80D" w:rsidR="001C5193" w:rsidRDefault="001C5193" w:rsidP="001C51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68AC9D5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11E184F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02D14F8" w14:textId="77777777" w:rsidR="001C5193" w:rsidRDefault="001C519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193" w14:paraId="374AA1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7F6CB2" w14:textId="57CBD446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079AF65" w14:textId="2A2FE430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Траспортное средство, 246GS-60</w:t>
            </w:r>
          </w:p>
        </w:tc>
      </w:tr>
      <w:tr w:rsidR="001C5193" w14:paraId="6F6779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23070A" w14:textId="419B64C9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BD1EC69" w14:textId="01657EAD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1C5193" w14:paraId="7BD891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BD1D49" w14:textId="01764751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5196F88" w14:textId="3D6C0641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Траспортное средство  Марка (модель): 246GS-60 Наименование (тип ТС) Грузопассажирский фургон Категория: В Год выпуска: 2015 идентификационный номер (VIN): XJG4AC209F0000123 модель, номер двигателя: SOFIMI F1AE0481D 1987895 номер шасси, рамы: отсутствует номер кузова, прицепа: ZFA25000002575392 цвет кузова: белый мощность двигателя (кВт): 120 (88) объем двигателя см. куб.: 2287 масса разр./без нагр. кг : 3500/2300</w:t>
            </w:r>
          </w:p>
        </w:tc>
      </w:tr>
      <w:tr w:rsidR="001C5193" w14:paraId="3399C3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5452DE" w14:textId="319AAF2A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3FBF2AE" w14:textId="7438D273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400000,00</w:t>
            </w:r>
          </w:p>
        </w:tc>
      </w:tr>
      <w:tr w:rsidR="001C5193" w14:paraId="0719D1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EDA126" w14:textId="163EB5B4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34C099E" w14:textId="42EE7E69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C5193" w14:paraId="4E2CB0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978802" w14:textId="7ECD7864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4496175" w14:textId="52746D11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20000,00</w:t>
            </w:r>
          </w:p>
        </w:tc>
      </w:tr>
      <w:tr w:rsidR="001C5193" w14:paraId="152395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370878B" w14:textId="2B908D27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F0CB25E" w14:textId="578906BB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C5193" w14:paraId="259AFA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3C1792" w14:textId="6383D3ED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960E76C" w14:textId="3ED420CE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C5193" w14:paraId="4F7B19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8C6353" w14:textId="5366253B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5CB3348" w14:textId="47159B90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C5193" w14:paraId="04309B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926850" w14:textId="10AF2520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BB89B74" w14:textId="22FDC40C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«НППФ «Строй-реставрация», ИНН 6454045814, р/сч № 40702810612020193894, в Филиал "Корпоративный" ПАО Совкомбанк, к/с 30101810445250000360, БИК 044525360</w:t>
            </w:r>
          </w:p>
        </w:tc>
      </w:tr>
    </w:tbl>
    <w:p w14:paraId="2B7A3818" w14:textId="77777777" w:rsidR="001C5193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1C5193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5193" w14:paraId="0C8F7A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4E8F77" w14:textId="13EE11D0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8E2B6E6" w14:textId="73EA4E77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Траспортное средство, 2834LM</w:t>
            </w:r>
          </w:p>
        </w:tc>
      </w:tr>
      <w:tr w:rsidR="001C5193" w14:paraId="0E79BE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52149C" w14:textId="2F2E1CAC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2ED8E53" w14:textId="39765355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1C5193" w14:paraId="09296F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7F9F66" w14:textId="170ED099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E12FABA" w14:textId="225F7620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Траспортное средство Марка (модель): 2834LM Наименование (тип ТС) Грузовой Категория: С Год выпуска: 2010 идентификационный номер (VIN): XU42834LMB0000023 модель, номер двигателя: ISF3.8s3154 89011627 номер шасси, рамы: отсутствует номер кузова, кабины, прицепа: 331040B0020057 цвет кузова: белый мощность двигателя (кВт): 152 (112) объем двигателя см. куб.: 3760 масса разр./без нагр. кг : 7400/40000</w:t>
            </w:r>
          </w:p>
        </w:tc>
      </w:tr>
      <w:tr w:rsidR="001C5193" w14:paraId="155752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B9FC27" w14:textId="2E653674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B0B2356" w14:textId="434378AD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300000,00</w:t>
            </w:r>
          </w:p>
        </w:tc>
      </w:tr>
      <w:tr w:rsidR="001C5193" w14:paraId="74093C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02755E" w14:textId="7BE6D4CE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35D7974" w14:textId="0E795087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C5193" w14:paraId="7B3828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74CA2A" w14:textId="617EECC7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87C7F9B" w14:textId="5F13100D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15000,00</w:t>
            </w:r>
          </w:p>
        </w:tc>
      </w:tr>
      <w:tr w:rsidR="001C5193" w14:paraId="692868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7DB770" w14:textId="5D4E7791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5F312E3" w14:textId="795BA7B9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C5193" w14:paraId="0BD944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2DAA65" w14:textId="264DD762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8EECA72" w14:textId="4C3E5EB7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C5193" w14:paraId="2CCC57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265246" w14:textId="134C9F0C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E2F047F" w14:textId="7D65587E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C5193" w14:paraId="2D0E2D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41C709" w14:textId="7D7E5E08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47D7C17" w14:textId="3400D422" w:rsidR="001C5193" w:rsidRDefault="001C5193" w:rsidP="001C51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«НППФ «Строй-реставрация», ИНН 6454045814, р/сч № 40702810612020193894, в Филиал "Корпоративный" ПАО Совкомбанк, к/с 30101810445250000360, БИК 044525360</w:t>
            </w:r>
          </w:p>
        </w:tc>
      </w:tr>
    </w:tbl>
    <w:p w14:paraId="3A975D86" w14:textId="281AE970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BEBBAD0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D6AB54B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C5193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48231"/>
  <w15:docId w15:val="{47C78CD3-BCF6-4F3F-9B56-92910C801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954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2026-02-09T08:40:00Z</dcterms:created>
  <dcterms:modified xsi:type="dcterms:W3CDTF">2026-02-09T08:40:00Z</dcterms:modified>
</cp:coreProperties>
</file>