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A0134" w14:textId="0708922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D2354">
        <w:rPr>
          <w:b/>
          <w:sz w:val="24"/>
          <w:szCs w:val="24"/>
        </w:rPr>
        <w:t>АО0003316</w:t>
      </w:r>
      <w:r w:rsidRPr="00BE0A9B">
        <w:rPr>
          <w:b/>
          <w:sz w:val="24"/>
          <w:szCs w:val="24"/>
        </w:rPr>
        <w:t>.</w:t>
      </w:r>
    </w:p>
    <w:p w14:paraId="1D0CE183" w14:textId="013FC8D7" w:rsidR="009B22E7" w:rsidRPr="00BE0A9B" w:rsidRDefault="000D235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15.07.2025</w:t>
      </w:r>
    </w:p>
    <w:p w14:paraId="12342C38" w14:textId="06769D7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D23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D2354">
        <w:rPr>
          <w:b/>
          <w:sz w:val="24"/>
          <w:szCs w:val="24"/>
        </w:rPr>
        <w:t>АО0003316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E5B34DA" w14:textId="77777777" w:rsidTr="000E46A0">
        <w:tc>
          <w:tcPr>
            <w:tcW w:w="2376" w:type="dxa"/>
          </w:tcPr>
          <w:p w14:paraId="76911AB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7BAA51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24E3239" w14:textId="77777777" w:rsidTr="000E46A0">
        <w:tc>
          <w:tcPr>
            <w:tcW w:w="2376" w:type="dxa"/>
          </w:tcPr>
          <w:p w14:paraId="5C07411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D5934E0" w14:textId="13019823" w:rsidR="00EB4646" w:rsidRPr="00BE0A9B" w:rsidRDefault="000D23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18F9832" w14:textId="77777777" w:rsidTr="000E46A0">
        <w:tc>
          <w:tcPr>
            <w:tcW w:w="2376" w:type="dxa"/>
          </w:tcPr>
          <w:p w14:paraId="0CE954B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E63465F" w14:textId="3F363F2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D23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D2354"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859E902" w14:textId="77777777" w:rsidTr="000E46A0">
        <w:tc>
          <w:tcPr>
            <w:tcW w:w="2376" w:type="dxa"/>
          </w:tcPr>
          <w:p w14:paraId="2CCEA43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E7F6532" w14:textId="54888A1A" w:rsidR="00EB4646" w:rsidRPr="00BE0A9B" w:rsidRDefault="000D235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облагается); Лот № 2: Полуприцеп SDC Контейнеровоз, VIN SDCSK41R3AOD20121, государственный номер АТ 2541 47, 1996 года выпуска. Начальная цена продажи Лота - 630 000, 00 руб. (НДС не облагается). </w:t>
            </w:r>
          </w:p>
        </w:tc>
      </w:tr>
      <w:tr w:rsidR="00EB4646" w:rsidRPr="00BE0A9B" w14:paraId="0E816A0B" w14:textId="77777777" w:rsidTr="000E46A0">
        <w:tc>
          <w:tcPr>
            <w:tcW w:w="2376" w:type="dxa"/>
          </w:tcPr>
          <w:p w14:paraId="3C4CD44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A77BC58" w14:textId="1526F7E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D23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D23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1D73765" w14:textId="77777777" w:rsidTr="000E46A0">
        <w:tc>
          <w:tcPr>
            <w:tcW w:w="2376" w:type="dxa"/>
          </w:tcPr>
          <w:p w14:paraId="15CDD4F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46F6DE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49A432B" w14:textId="77777777" w:rsidTr="000E46A0">
        <w:trPr>
          <w:trHeight w:val="690"/>
        </w:trPr>
        <w:tc>
          <w:tcPr>
            <w:tcW w:w="2376" w:type="dxa"/>
          </w:tcPr>
          <w:p w14:paraId="0874CB5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3A8FA62" w14:textId="72455E63" w:rsidR="004C520C" w:rsidRPr="00BE0A9B" w:rsidRDefault="000D23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02.06.2025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022ECB1D" w14:textId="77777777" w:rsidTr="000E46A0">
        <w:trPr>
          <w:trHeight w:val="135"/>
        </w:trPr>
        <w:tc>
          <w:tcPr>
            <w:tcW w:w="2376" w:type="dxa"/>
          </w:tcPr>
          <w:p w14:paraId="2D0F79A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5B9C106" w14:textId="6A42F32C" w:rsidR="004C520C" w:rsidRPr="00BE0A9B" w:rsidRDefault="000D23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50A3AB3D" w14:textId="77777777" w:rsidTr="000E46A0">
        <w:trPr>
          <w:trHeight w:val="150"/>
        </w:trPr>
        <w:tc>
          <w:tcPr>
            <w:tcW w:w="2376" w:type="dxa"/>
          </w:tcPr>
          <w:p w14:paraId="5832D96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1CAEAEF" w14:textId="2577DEE4" w:rsidR="004C520C" w:rsidRPr="00BE0A9B" w:rsidRDefault="000D23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31.05.2025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1B87711" w14:textId="77777777" w:rsidTr="000E46A0">
        <w:trPr>
          <w:trHeight w:val="119"/>
        </w:trPr>
        <w:tc>
          <w:tcPr>
            <w:tcW w:w="2376" w:type="dxa"/>
          </w:tcPr>
          <w:p w14:paraId="31ED29E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26CC46D" w14:textId="02AE86A1" w:rsidR="004C520C" w:rsidRPr="00BE0A9B" w:rsidRDefault="000D23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31.05.2025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0272BCF" w14:textId="77777777" w:rsidTr="000E46A0">
        <w:trPr>
          <w:trHeight w:val="135"/>
        </w:trPr>
        <w:tc>
          <w:tcPr>
            <w:tcW w:w="2376" w:type="dxa"/>
          </w:tcPr>
          <w:p w14:paraId="2CBCAF8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DA78F09" w14:textId="7C6F91FF" w:rsidR="004C520C" w:rsidRPr="00BE0A9B" w:rsidRDefault="000D23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9:24</w:t>
            </w:r>
          </w:p>
        </w:tc>
      </w:tr>
    </w:tbl>
    <w:p w14:paraId="79C8480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37F948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2354" w14:paraId="7E3717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B920FC" w14:textId="6A77D639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2E3339A4" w14:textId="5E26D4BD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0D2354" w14:paraId="505510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7E2813" w14:textId="12623F66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CD41C78" w14:textId="12BC48B4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2072B80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0A66A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2354" w14:paraId="6B1ED6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94649" w14:textId="7B0E0CD9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54A36A2" w14:textId="17C2AB00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Александр Викторович</w:t>
            </w:r>
          </w:p>
        </w:tc>
      </w:tr>
      <w:tr w:rsidR="000D2354" w14:paraId="6FABBC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0735A0" w14:textId="650FEA06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4A100E2" w14:textId="2226EA88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645498640909</w:t>
            </w:r>
          </w:p>
        </w:tc>
      </w:tr>
      <w:tr w:rsidR="000D2354" w14:paraId="494736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A831D" w14:textId="2E91D880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D64A628" w14:textId="4A001A7A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0D2354" w14:paraId="2D56EE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FC20A3" w14:textId="2C2B64B1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27CEB2D" w14:textId="0104A792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66107EB6" w14:textId="4DBCBC0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1DA03E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2354" w14:paraId="26F7B9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04586B" w14:textId="6A4CB01F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4C0E400" w14:textId="7B808DF2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2354" w14:paraId="5DFB3C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DEE5E" w14:textId="1B0D9458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DCE4A0A" w14:textId="0DD26C09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№А57-9664/2024</w:t>
            </w:r>
          </w:p>
        </w:tc>
      </w:tr>
      <w:tr w:rsidR="000D2354" w14:paraId="5EA490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9204E" w14:textId="7300A9D7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83905EA" w14:textId="5C875721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22.08.2024 по делу № А57-9664/2024</w:t>
            </w:r>
          </w:p>
        </w:tc>
      </w:tr>
    </w:tbl>
    <w:p w14:paraId="43D585F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1806F8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2354" w14:paraId="1D8ABF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500643" w14:textId="1B92B033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10D127A" w14:textId="0C99A2B0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D2354" w14:paraId="5220D9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EF70B3" w14:textId="657E4B86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2C3870C" w14:textId="7D02E757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</w:p>
        </w:tc>
      </w:tr>
      <w:tr w:rsidR="000D2354" w14:paraId="4F8920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4AFD70" w14:textId="392439F5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4E991BF" w14:textId="7371F7A7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«Сталь-Инвест Саратов»</w:t>
            </w:r>
          </w:p>
        </w:tc>
      </w:tr>
      <w:tr w:rsidR="000D2354" w14:paraId="5CA85C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C319CB" w14:textId="3DD04385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9C16E12" w14:textId="7636B607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6449072001</w:t>
            </w:r>
          </w:p>
        </w:tc>
      </w:tr>
      <w:tr w:rsidR="000D2354" w14:paraId="4BBC59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F2F638" w14:textId="79BB2526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0DCA540" w14:textId="2BF22E32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1136449005450</w:t>
            </w:r>
          </w:p>
        </w:tc>
      </w:tr>
      <w:tr w:rsidR="000D2354" w14:paraId="5EAC85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B2ED8D" w14:textId="1B8D08DC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24FE90D" w14:textId="43CF10CF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«Сталь-Инвест Саратов»р/с 40702810512010034063, в Филиал «Корпоративный» ПАО «Совкомбанк», к/с 301018104452250000360, БИК 0445255360.</w:t>
            </w:r>
          </w:p>
        </w:tc>
      </w:tr>
    </w:tbl>
    <w:p w14:paraId="6742727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2F225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2354" w14:paraId="630F3F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6472B2" w14:textId="58F0B1DB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E90C62C" w14:textId="7B3BB0F0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0D2354" w14:paraId="1D113B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07EAEF" w14:textId="24E3F2EE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9CCB38E" w14:textId="3BFFE6CA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0D2354" w14:paraId="05F311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25AE4B" w14:textId="57EB5C2B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59C3D92" w14:textId="6345BA1C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A444F6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A6CB1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A42C8D3" w14:textId="77777777" w:rsidR="000D2354" w:rsidRDefault="000D23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A8622AF" w14:textId="77777777" w:rsidR="000D2354" w:rsidRDefault="000D235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2354" w14:paraId="26FC3F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403280" w14:textId="110A3E42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DE2348" w14:textId="33B21126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облагается);</w:t>
            </w:r>
          </w:p>
        </w:tc>
      </w:tr>
      <w:tr w:rsidR="000D2354" w14:paraId="70134F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142A29" w14:textId="51032F96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EA2368B" w14:textId="45E758D1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Заявки на участие подаются посредством системы электронного документооборота в сети Интернет. Прием заявок осуществляется с 09 часов 00 минут (МСК) 02.06.2025 по 17 часов 00 минут (МСК) 11.07.2025.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 действующего законодательства Российской Федерации, регламентирующего порядок реализации имущества должника в рамках процедуры несостоятельности (банкротства), в том числе: Гражданского кодекса Российской Федерации от 30.11.1994 г. № 51-ФЗ; Федерального закона от 26.10.2002 г. № 127-ФЗ «О несостоятельности (банкротстве)»; Порядка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Минэкономразвития РФ от 23.07.2015 г. № 495.</w:t>
            </w:r>
          </w:p>
        </w:tc>
      </w:tr>
      <w:tr w:rsidR="000D2354" w14:paraId="1AE741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DFEB5B" w14:textId="02456905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C54C3C5" w14:textId="57471334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облагается);</w:t>
            </w:r>
          </w:p>
        </w:tc>
      </w:tr>
      <w:tr w:rsidR="000D2354" w14:paraId="2F867A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D6D1AB" w14:textId="3BDAA69B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03655CE" w14:textId="5CB8A474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1980000,00</w:t>
            </w:r>
          </w:p>
        </w:tc>
      </w:tr>
      <w:tr w:rsidR="000D2354" w14:paraId="5C0AB0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C490F" w14:textId="4E364E38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92BAFF9" w14:textId="3289EBEE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D2354" w14:paraId="5426DA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0152D" w14:textId="146396E2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10912E7" w14:textId="702CD19D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99000,00</w:t>
            </w:r>
          </w:p>
        </w:tc>
      </w:tr>
      <w:tr w:rsidR="000D2354" w14:paraId="338835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8D856E" w14:textId="4BA01C17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D44CD63" w14:textId="02C4A400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D2354" w14:paraId="38C6DA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80A244" w14:textId="58627CD7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0DDD1CF" w14:textId="4CD43B56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D2354" w14:paraId="623D7E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B93458" w14:textId="555C1FD1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F19F7A0" w14:textId="3CDFA86F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продажи,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</w:t>
            </w:r>
          </w:p>
        </w:tc>
      </w:tr>
      <w:tr w:rsidR="000D2354" w14:paraId="00DBF3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3B4713" w14:textId="4A3D7B5A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922A335" w14:textId="10C3D07F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продажи,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</w:t>
            </w:r>
          </w:p>
        </w:tc>
      </w:tr>
    </w:tbl>
    <w:p w14:paraId="5ECA967C" w14:textId="43225F0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D2354">
        <w:rPr>
          <w:sz w:val="24"/>
          <w:szCs w:val="24"/>
        </w:rPr>
        <w:t>Заявок на данный лот нет.</w:t>
      </w:r>
    </w:p>
    <w:p w14:paraId="69F4F5D3" w14:textId="77777777" w:rsidR="000D2354" w:rsidRDefault="000D23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34CEF245" w14:textId="77777777" w:rsidR="000D2354" w:rsidRDefault="000D235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2354" w14:paraId="50E45F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92E836" w14:textId="07D737B7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E31D36" w14:textId="4853E6B7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2: Полуприцеп SDC Контейнеровоз, VIN SDCSK41R3AOD20121, государственный номер АТ 2541 47, 1996 года выпуска. Начальная цена продажи Лота - 630 000, 00 руб. (НДС не облагается). </w:t>
            </w:r>
          </w:p>
        </w:tc>
      </w:tr>
      <w:tr w:rsidR="000D2354" w14:paraId="453720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4119F5" w14:textId="668120A6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08DA672" w14:textId="6B6E159B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Интернет. Прием заявок осуществляется с 09 часов 00 минут (МСК) 02.06.2025 по 17 часов 00 минут (МСК) 11.07.2025.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 действующего законодательства Российской Федерации, регламентирующего порядок реализации имущества должника в рамках процедуры несостоятельности (банкротства), в том числе: Гражданского кодекса Российской Федерации от 30.11.1994 г. № 51-ФЗ; Федерального закона от 26.10.2002 г. № 127-ФЗ «О несостоятельности (банкротстве)»; Порядка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Минэкономразвития РФ от 23.07.2015 г. № 495. </w:t>
            </w:r>
          </w:p>
        </w:tc>
      </w:tr>
      <w:tr w:rsidR="000D2354" w14:paraId="5DB956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D78A97" w14:textId="02CE70DA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DECBA71" w14:textId="793FC34E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2: Полуприцеп SDC Контейнеровоз, VIN SDCSK41R3AOD20121, государственный номер АТ 2541 47, 1996 года выпуска. Начальная цена продажи Лота - 630 000, 00 руб. (НДС не облагается). </w:t>
            </w:r>
          </w:p>
        </w:tc>
      </w:tr>
      <w:tr w:rsidR="000D2354" w14:paraId="6839D7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4B353A" w14:textId="44CC07ED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245BB94" w14:textId="1E348C09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630000,00</w:t>
            </w:r>
          </w:p>
        </w:tc>
      </w:tr>
      <w:tr w:rsidR="000D2354" w14:paraId="550320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0D7FA7" w14:textId="6258F9CC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6E6F2F3" w14:textId="60ED031E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D2354" w14:paraId="0DBD8D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1DE1B" w14:textId="0A73EAC5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6B2A055" w14:textId="7F9D8B88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0D2354" w14:paraId="6EBC9D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E4C9E7" w14:textId="1C022B03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32287B2" w14:textId="0FEE2D64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D2354" w14:paraId="50ABEA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EA1F3B" w14:textId="1A38C259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4BCF912" w14:textId="3F501AC9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D2354" w14:paraId="18D5BD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5C7ED6" w14:textId="0E8482E9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D7ABDF1" w14:textId="1AF3885D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продажи,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</w:t>
            </w:r>
          </w:p>
        </w:tc>
      </w:tr>
      <w:tr w:rsidR="000D2354" w14:paraId="080376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D23BE5" w14:textId="0C9EEF6D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E50ACD6" w14:textId="0391B9A4" w:rsidR="000D2354" w:rsidRDefault="000D2354" w:rsidP="000D2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продажи,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</w:t>
            </w:r>
          </w:p>
        </w:tc>
      </w:tr>
    </w:tbl>
    <w:p w14:paraId="1CFBFE6C" w14:textId="088B6D3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D2354">
        <w:rPr>
          <w:sz w:val="24"/>
          <w:szCs w:val="24"/>
        </w:rPr>
        <w:t>Заявок на данный лот нет.</w:t>
      </w:r>
    </w:p>
    <w:p w14:paraId="0A5C33E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E3EEC8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F04837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B34E55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7501F4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7CC3E8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188B90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52F53E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3B1AEC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28A486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E078D6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2C86BE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DE1563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8B4494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76BFA7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47480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47721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95FB2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755EF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6DAE0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5D719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7F2A1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23BAE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6980E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26416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4D27E1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A3C09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C39E95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4BA1D4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3010E3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A8C533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lastRenderedPageBreak/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462288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4B95C9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6220AB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302AE2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8DF0E1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02D5E7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78E566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A9545F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BAB11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CC332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7858F4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9D6873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60D019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C0317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D9C4BF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01A6AD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081917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5B6A0D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A45C7D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21107D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2673A9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D3FB17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F88BAD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D2354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CBE82"/>
  <w15:docId w15:val="{6D0328F3-0DDE-48E5-B6B9-028B975E0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1476</Words>
  <Characters>8415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2025-07-15T12:16:00Z</dcterms:created>
  <dcterms:modified xsi:type="dcterms:W3CDTF">2025-07-15T12:16:00Z</dcterms:modified>
</cp:coreProperties>
</file>