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5E16D" w14:textId="61B038B3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F945C4">
        <w:rPr>
          <w:b/>
          <w:sz w:val="24"/>
          <w:szCs w:val="24"/>
        </w:rPr>
        <w:t>3297</w:t>
      </w:r>
      <w:r w:rsidR="00424B57">
        <w:rPr>
          <w:b/>
          <w:sz w:val="24"/>
          <w:szCs w:val="24"/>
        </w:rPr>
        <w:t>.</w:t>
      </w:r>
    </w:p>
    <w:p w14:paraId="0CF5E6AC" w14:textId="5A64A239" w:rsidR="00320475" w:rsidRPr="00320475" w:rsidRDefault="00F945C4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03.03.2025</w:t>
      </w:r>
    </w:p>
    <w:p w14:paraId="509F0051" w14:textId="099396DD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945C4">
        <w:rPr>
          <w:sz w:val="24"/>
          <w:szCs w:val="24"/>
        </w:rPr>
        <w:t>Байдураева Татьяна Владимировна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945C4">
        <w:rPr>
          <w:sz w:val="24"/>
          <w:szCs w:val="24"/>
        </w:rPr>
        <w:t>открытый аукцион</w:t>
      </w:r>
    </w:p>
    <w:p w14:paraId="7EDC073A" w14:textId="407C1C9E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945C4">
        <w:rPr>
          <w:sz w:val="24"/>
          <w:szCs w:val="24"/>
        </w:rPr>
        <w:t>АО0003297</w:t>
      </w:r>
    </w:p>
    <w:p w14:paraId="5A0E3A2C" w14:textId="4F711A92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945C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945C4">
        <w:rPr>
          <w:sz w:val="24"/>
          <w:szCs w:val="24"/>
        </w:rPr>
        <w:t>Некоммерческий потребительский кооператив "Юлташ"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EDA9ECC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40AD8C4" w14:textId="7CE0145C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945C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945C4">
        <w:rPr>
          <w:sz w:val="24"/>
          <w:szCs w:val="24"/>
        </w:rPr>
        <w:t>АО0003297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7"/>
        <w:gridCol w:w="7825"/>
      </w:tblGrid>
      <w:tr w:rsidR="002B1D27" w:rsidRPr="00334D8D" w14:paraId="665F8394" w14:textId="77777777" w:rsidTr="00E3311F">
        <w:tc>
          <w:tcPr>
            <w:tcW w:w="3510" w:type="dxa"/>
          </w:tcPr>
          <w:p w14:paraId="3F2ABD5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5AE2F7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3E2CCEC" w14:textId="77777777" w:rsidTr="00E3311F">
        <w:tc>
          <w:tcPr>
            <w:tcW w:w="3510" w:type="dxa"/>
          </w:tcPr>
          <w:p w14:paraId="7947AA1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D543E31" w14:textId="75C0D82B" w:rsidR="002B1D27" w:rsidRPr="00334D8D" w:rsidRDefault="00F945C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DE7EB64" w14:textId="77777777" w:rsidTr="00E3311F">
        <w:tc>
          <w:tcPr>
            <w:tcW w:w="3510" w:type="dxa"/>
          </w:tcPr>
          <w:p w14:paraId="1EDC3B8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1E44998" w14:textId="41153ECA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945C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945C4">
              <w:rPr>
                <w:sz w:val="24"/>
                <w:szCs w:val="24"/>
              </w:rPr>
              <w:t>Некоммерческий потребительский кооператив "Юлташ"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8D7DB6D" w14:textId="77777777" w:rsidTr="00E3311F">
        <w:tc>
          <w:tcPr>
            <w:tcW w:w="3510" w:type="dxa"/>
          </w:tcPr>
          <w:p w14:paraId="353E246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2C06B844" w14:textId="42D4B8C3" w:rsidR="002B1D27" w:rsidRPr="00224412" w:rsidRDefault="00F945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89278499427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7EA07D0C" w14:textId="77777777" w:rsidTr="00E3311F">
        <w:tc>
          <w:tcPr>
            <w:tcW w:w="3510" w:type="dxa"/>
          </w:tcPr>
          <w:p w14:paraId="2C09AC7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A29BF67" w14:textId="0231E6D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945C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945C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A7CC939" w14:textId="77777777" w:rsidTr="00E3311F">
        <w:tc>
          <w:tcPr>
            <w:tcW w:w="3510" w:type="dxa"/>
          </w:tcPr>
          <w:p w14:paraId="6DEA431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4F1DEF93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9FEE996" w14:textId="77777777" w:rsidTr="00E3311F">
        <w:trPr>
          <w:trHeight w:val="690"/>
        </w:trPr>
        <w:tc>
          <w:tcPr>
            <w:tcW w:w="3510" w:type="dxa"/>
          </w:tcPr>
          <w:p w14:paraId="30405BF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015A8F1" w14:textId="1341F26B" w:rsidR="002B1D27" w:rsidRPr="00224412" w:rsidRDefault="00F945C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04.03.2025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6F5B2D8C" w14:textId="77777777" w:rsidTr="00E3311F">
        <w:trPr>
          <w:trHeight w:val="135"/>
        </w:trPr>
        <w:tc>
          <w:tcPr>
            <w:tcW w:w="3510" w:type="dxa"/>
          </w:tcPr>
          <w:p w14:paraId="5353F6A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57298835" w14:textId="63FDA333" w:rsidR="002B1D27" w:rsidRPr="00224412" w:rsidRDefault="00F945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07.04.2025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23:00</w:t>
            </w:r>
          </w:p>
        </w:tc>
      </w:tr>
      <w:tr w:rsidR="002B1D27" w:rsidRPr="00334D8D" w14:paraId="0B98CC11" w14:textId="77777777" w:rsidTr="00E3311F">
        <w:trPr>
          <w:trHeight w:val="150"/>
        </w:trPr>
        <w:tc>
          <w:tcPr>
            <w:tcW w:w="3510" w:type="dxa"/>
          </w:tcPr>
          <w:p w14:paraId="17EF3AF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FB5C6CF" w14:textId="146ABB70" w:rsidR="002B1D27" w:rsidRPr="00224412" w:rsidRDefault="00F945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01.03.2025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CB6FA29" w14:textId="77777777" w:rsidTr="00E3311F">
        <w:trPr>
          <w:trHeight w:val="119"/>
        </w:trPr>
        <w:tc>
          <w:tcPr>
            <w:tcW w:w="3510" w:type="dxa"/>
          </w:tcPr>
          <w:p w14:paraId="7FD96BF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3108B25" w14:textId="5DA57E58" w:rsidR="002B1D27" w:rsidRPr="00224412" w:rsidRDefault="00F945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01.03.2025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27B6C37" w14:textId="77777777" w:rsidTr="00E3311F">
        <w:trPr>
          <w:trHeight w:val="135"/>
        </w:trPr>
        <w:tc>
          <w:tcPr>
            <w:tcW w:w="3510" w:type="dxa"/>
          </w:tcPr>
          <w:p w14:paraId="52A7CA1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9FFB97B" w14:textId="30ECDAD3" w:rsidR="002B1D27" w:rsidRPr="00334D8D" w:rsidRDefault="00F945C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24.02.2025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43F34D3A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7E67C5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45C4" w14:paraId="618744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01EB02" w14:textId="210CDEBD" w:rsidR="00F945C4" w:rsidRDefault="00F945C4" w:rsidP="00F94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1A1A6C2" w14:textId="2897E174" w:rsidR="00F945C4" w:rsidRDefault="00F945C4" w:rsidP="00F94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F945C4" w14:paraId="61C36B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50761B" w14:textId="05C9C504" w:rsidR="00F945C4" w:rsidRDefault="00F945C4" w:rsidP="00F94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2CF9CE9" w14:textId="65B0DF0D" w:rsidR="00F945C4" w:rsidRDefault="00F945C4" w:rsidP="00F94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</w:tbl>
    <w:p w14:paraId="103D0062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F445CD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45C4" w14:paraId="14741B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E2CA59" w14:textId="290F0BE2" w:rsidR="00F945C4" w:rsidRDefault="00F945C4" w:rsidP="00F94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9797B19" w14:textId="71A01261" w:rsidR="00F945C4" w:rsidRDefault="00F945C4" w:rsidP="00F94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F945C4" w14:paraId="48613A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4F6719" w14:textId="4147AF86" w:rsidR="00F945C4" w:rsidRDefault="00F945C4" w:rsidP="00F94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232F803" w14:textId="24EE16AA" w:rsidR="00F945C4" w:rsidRDefault="00F945C4" w:rsidP="00F94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  <w:tr w:rsidR="00F945C4" w14:paraId="7828B2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20188E" w14:textId="76257A06" w:rsidR="00F945C4" w:rsidRDefault="00F945C4" w:rsidP="00F94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B5ADEF8" w14:textId="5CE8424F" w:rsidR="00F945C4" w:rsidRDefault="00F945C4" w:rsidP="00F94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</w:t>
            </w:r>
          </w:p>
        </w:tc>
      </w:tr>
      <w:tr w:rsidR="00F945C4" w14:paraId="399BCC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5C585D" w14:textId="16C729EC" w:rsidR="00F945C4" w:rsidRDefault="00F945C4" w:rsidP="00F94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DB6D1D0" w14:textId="5544C6A3" w:rsidR="00F945C4" w:rsidRDefault="00F945C4" w:rsidP="00F94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4CAB32A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EC3C6A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45C4" w14:paraId="3CC610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47DC56" w14:textId="4956059E" w:rsidR="00F945C4" w:rsidRDefault="00F945C4" w:rsidP="00F94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9DC8AD0" w14:textId="7C47A710" w:rsidR="00F945C4" w:rsidRDefault="00F945C4" w:rsidP="00F94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Чувашской Республики</w:t>
            </w:r>
          </w:p>
        </w:tc>
      </w:tr>
      <w:tr w:rsidR="00F945C4" w14:paraId="733EE7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75CA8A" w14:textId="04225B77" w:rsidR="00F945C4" w:rsidRDefault="00F945C4" w:rsidP="00F94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2E7D763" w14:textId="63E11582" w:rsidR="00F945C4" w:rsidRDefault="00F945C4" w:rsidP="00F94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А79-4373/2021</w:t>
            </w:r>
          </w:p>
        </w:tc>
      </w:tr>
      <w:tr w:rsidR="00F945C4" w14:paraId="569FBE5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38817E" w14:textId="351B8846" w:rsidR="00F945C4" w:rsidRDefault="00F945C4" w:rsidP="00F94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45CCA341" w14:textId="4D031071" w:rsidR="00F945C4" w:rsidRDefault="00F945C4" w:rsidP="00F94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комитета кредиторов (протокол № 11 от 13.12.2024 г.)</w:t>
            </w:r>
          </w:p>
        </w:tc>
      </w:tr>
    </w:tbl>
    <w:p w14:paraId="17A8CA2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1606A6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45C4" w14:paraId="72F83D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6A994E" w14:textId="02B5FE5C" w:rsidR="00F945C4" w:rsidRDefault="00F945C4" w:rsidP="00F94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0882B77" w14:textId="5A1174B8" w:rsidR="00F945C4" w:rsidRDefault="00F945C4" w:rsidP="00F94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F945C4" w14:paraId="772DB5D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681647" w14:textId="1AEBB8DC" w:rsidR="00F945C4" w:rsidRDefault="00F945C4" w:rsidP="00F94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0C2B60D0" w14:textId="6AB7A24A" w:rsidR="00F945C4" w:rsidRDefault="00F945C4" w:rsidP="00F94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Некоммерческий потребительский кооператив "Юлташ"</w:t>
            </w:r>
          </w:p>
        </w:tc>
      </w:tr>
      <w:tr w:rsidR="00F945C4" w14:paraId="3EE81D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A52437" w14:textId="601F948F" w:rsidR="00F945C4" w:rsidRDefault="00F945C4" w:rsidP="00F94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6D6B0D3F" w14:textId="21D9DCDB" w:rsidR="00F945C4" w:rsidRDefault="00F945C4" w:rsidP="00F94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НПК "Юлташ"</w:t>
            </w:r>
          </w:p>
        </w:tc>
      </w:tr>
      <w:tr w:rsidR="00F945C4" w14:paraId="72EA28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C93B84" w14:textId="36930B1D" w:rsidR="00F945C4" w:rsidRDefault="00F945C4" w:rsidP="00F94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7FD13B6" w14:textId="3DFA8D95" w:rsidR="00F945C4" w:rsidRDefault="00F945C4" w:rsidP="00F94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2129056620</w:t>
            </w:r>
          </w:p>
        </w:tc>
      </w:tr>
      <w:tr w:rsidR="00F945C4" w14:paraId="611180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1BBD00" w14:textId="421E3738" w:rsidR="00F945C4" w:rsidRDefault="00F945C4" w:rsidP="00F94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6F2E5F78" w14:textId="501666AB" w:rsidR="00F945C4" w:rsidRDefault="00F945C4" w:rsidP="00F94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1052128007546</w:t>
            </w:r>
          </w:p>
        </w:tc>
      </w:tr>
      <w:tr w:rsidR="00F945C4" w14:paraId="2E515EF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87C670" w14:textId="1C393776" w:rsidR="00F945C4" w:rsidRDefault="00F945C4" w:rsidP="00F94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ED4A1D6" w14:textId="066D8A49" w:rsidR="00F945C4" w:rsidRDefault="00F945C4" w:rsidP="00F94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- участник, предложивший наивысшую цену,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 должника указанный в договоре.</w:t>
            </w:r>
          </w:p>
        </w:tc>
      </w:tr>
    </w:tbl>
    <w:p w14:paraId="2ADEAD4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BAAA86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45C4" w14:paraId="643195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88C9B2" w14:textId="6F04E819" w:rsidR="00F945C4" w:rsidRDefault="00F945C4" w:rsidP="00F94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8AE5CF9" w14:textId="30027645" w:rsidR="00F945C4" w:rsidRDefault="00F945C4" w:rsidP="00F94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F945C4" w14:paraId="656AA9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4E740E" w14:textId="2A490770" w:rsidR="00F945C4" w:rsidRDefault="00F945C4" w:rsidP="00F94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25C72F34" w14:textId="698004DD" w:rsidR="00F945C4" w:rsidRDefault="00F945C4" w:rsidP="00F94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89278499427</w:t>
            </w:r>
          </w:p>
        </w:tc>
      </w:tr>
      <w:tr w:rsidR="00F945C4" w14:paraId="01C7F4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038A88" w14:textId="4EAF23EF" w:rsidR="00F945C4" w:rsidRDefault="00F945C4" w:rsidP="00F94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AE657ED" w14:textId="6F477D48" w:rsidR="00F945C4" w:rsidRDefault="00F945C4" w:rsidP="00F94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</w:tbl>
    <w:p w14:paraId="1D0A696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37B72C9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60B1F687" w14:textId="77777777" w:rsidR="00F945C4" w:rsidRDefault="00F945C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45C4" w14:paraId="6A7F146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77521C" w14:textId="73C4EFA0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295DE54" w14:textId="44F5FFC7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½ доля в праве на земельный участок, кадастровый № 21:21:076443:80, вид разрешенного использования: для с/х производства,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Чебоксарский, с/пос Синьяльское, участок находится примерно в 129 м по направлению на восток от ориентира жилой дом, расположенного за пределами участка, адрес ориентира: Чувашская Республика, Чебоксарски район, с/пос. Синьяльское, д. Мошкасы, ул.Садовая, дом 19. Площадь: 21500 +/- 1283 кв.м.</w:t>
            </w:r>
          </w:p>
        </w:tc>
      </w:tr>
      <w:tr w:rsidR="00F945C4" w14:paraId="0F609E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3EB618" w14:textId="6529B63F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8DC882B" w14:textId="54A4C473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 </w:t>
            </w:r>
          </w:p>
        </w:tc>
      </w:tr>
      <w:tr w:rsidR="00F945C4" w14:paraId="7591A31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9E4C67" w14:textId="0C418919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BE5AFAF" w14:textId="7B0D6F90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½ доля в праве на земельный участок, кадастровый № 21:21:076443:80, вид разрешенного использования: для с/х производства,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Чебоксарский, с/пос Синьяльское, участок находится примерно в 129 м по направлению на восток от ориентира жилой дом, расположенного за пределами участка, адрес ориентира: Чувашская Республика, Чебоксарски район, с/пос. Синьяльское, д. Мошкасы, ул.Садовая, дом 19. Площадь: 21500 +/- 1283 кв.м.</w:t>
            </w:r>
          </w:p>
        </w:tc>
      </w:tr>
      <w:tr w:rsidR="00F945C4" w14:paraId="7C4E42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2B87DE" w14:textId="49354160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408450F" w14:textId="4D7DD7B4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948150,00</w:t>
            </w:r>
          </w:p>
        </w:tc>
      </w:tr>
      <w:tr w:rsidR="00F945C4" w14:paraId="429AAA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5C80BA" w14:textId="1B19C9AF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4C3477F" w14:textId="6FC8FFE9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0,00052734272003375</w:t>
            </w:r>
          </w:p>
        </w:tc>
      </w:tr>
      <w:tr w:rsidR="00F945C4" w14:paraId="578D95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8BE8C3" w14:textId="475AEED4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C6D48C6" w14:textId="0D0E8097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945C4" w14:paraId="11AE47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B8599F" w14:textId="068913F6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4531089" w14:textId="0067C68C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945C4" w14:paraId="428E2F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FF1952" w14:textId="53CF68C8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67B4838" w14:textId="2838AA59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945C4" w14:paraId="5E054D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B7E98A" w14:textId="56F3A522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18748EC" w14:textId="154C3257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- 20% от цены лота - перечисляется на задатковый счет 40701810603000001439 в ПРИВОЛЖСКИЙ Ф-Л ПАО "ПРОМСВЯЗЬБАНК", БИК 042202803, кор/с № 30101810700000000803.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F945C4" w14:paraId="7EC201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89FA99" w14:textId="5C12F971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45F8019" w14:textId="2733F65E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40701810603000001439 в ПРИВОЛЖСКИЙ Ф-Л ПАО "ПРОМСВЯЗЬБАНК",  БИК  042202803, кор/с № 30101810700000000803</w:t>
            </w:r>
          </w:p>
        </w:tc>
      </w:tr>
    </w:tbl>
    <w:p w14:paraId="39D81060" w14:textId="77777777" w:rsidR="00F945C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F945C4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45C4" w14:paraId="2BFCEF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17C8CF" w14:textId="04FCC7DD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D7F6971" w14:textId="75E7274A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кадастровый № 21:21:250101:136, вид разрешенного использования: для ведения ЛПХ,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Чебоксарский, с/пос. Янышское, д. Яныши, земельный участок расположен в южной части кадастрового квартала. Площадь: 1203 +/- 24 кв.м.</w:t>
            </w:r>
          </w:p>
        </w:tc>
      </w:tr>
      <w:tr w:rsidR="00F945C4" w14:paraId="50DA45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7892EA" w14:textId="708C260D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9A8EEB4" w14:textId="5ABC6991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 </w:t>
            </w:r>
          </w:p>
        </w:tc>
      </w:tr>
      <w:tr w:rsidR="00F945C4" w14:paraId="5DE286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9A1537" w14:textId="4B9CA67A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22CDB37" w14:textId="48B6DC22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кадастровый № 21:21:250101:136, вид разрешенного использования: для ведения ЛПХ,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Чебоксарский, с/пос. Янышское, д. Яныши, земельный участок расположен в южной части кадастрового квартала. Площадь: 1203 +/- 24 кв.м.</w:t>
            </w:r>
          </w:p>
        </w:tc>
      </w:tr>
      <w:tr w:rsidR="00F945C4" w14:paraId="0AD5D6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528F92" w14:textId="53AB6392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85AB4C6" w14:textId="2A27CFE2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189000,00</w:t>
            </w:r>
          </w:p>
        </w:tc>
      </w:tr>
      <w:tr w:rsidR="00F945C4" w14:paraId="44BF30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933D7A" w14:textId="7117BC4A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3AA3BA6" w14:textId="545EC82C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945C4" w14:paraId="682B04D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AE35B2" w14:textId="369F646F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74EE16E" w14:textId="53322D3B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9450,00</w:t>
            </w:r>
          </w:p>
        </w:tc>
      </w:tr>
      <w:tr w:rsidR="00F945C4" w14:paraId="3B397B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666C33" w14:textId="1BDCD26A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551B92B" w14:textId="46FE03D4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945C4" w14:paraId="0ABBD1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52A86E" w14:textId="0180E90E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9144C32" w14:textId="19E5BC3A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945C4" w14:paraId="1E2CAA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625786" w14:textId="49796892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1C498F4" w14:textId="55392D87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- 20% от цены лота - перечисляется на задатковый счет 40701810603000001439 в ПРИВОЛЖСКИЙ Ф-Л ПАО "ПРОМСВЯЗЬБАНК",  БИК  042202803, кор/с № 30101810700000000803.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F945C4" w14:paraId="55AA65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8FECC7" w14:textId="51AD8281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67B5CF7" w14:textId="0D94821E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40701810603000001439 в ПРИВОЛЖСКИЙ Ф-Л ПАО "ПРОМСВЯЗЬБАНК",  БИК  042202803, кор/с № 30101810700000000803</w:t>
            </w:r>
          </w:p>
        </w:tc>
      </w:tr>
    </w:tbl>
    <w:p w14:paraId="33AE87C3" w14:textId="77777777" w:rsidR="00F945C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F945C4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45C4" w14:paraId="78A6EC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E60D06" w14:textId="1190193E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28E5030" w14:textId="7D35B812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(жилой дом), кадастровый № 52:28:0120007:202, назначение: жилое, площадь: 23 кв.м., местоположение: Нижегородская область, Воротынский район, д.Липовка, ул.Октябрьская, д.17 и Земельный участок, кадастровый № 52:28:0120007:27, вид разрешенного использования: Для ведения ЛПХ, площадь: 3300 кв.м., местоположение: Местоположение установлено относительно ориентира, расположенного в границах участка. Почтовый адрес ориентира: Нижегородская область, р-н. Воротынский, д. Липовка, ул. Октябрьская, д. 17.</w:t>
            </w:r>
          </w:p>
        </w:tc>
      </w:tr>
      <w:tr w:rsidR="00F945C4" w14:paraId="180B9E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DDD464" w14:textId="60252189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729C230" w14:textId="0556E0E0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 </w:t>
            </w:r>
          </w:p>
        </w:tc>
      </w:tr>
      <w:tr w:rsidR="00F945C4" w14:paraId="36A656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D33AC7" w14:textId="0B845F96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282954D" w14:textId="4F509DDB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(жилой дом), кадастровый № 52:28:0120007:202, назначение: жилое, площадь: 23 кв.м., местоположение: Нижегородская область, Воротынский район, д.Липовка, ул.Октябрьская, д.17 и Земельный участок, кадастровый № 52:28:0120007:27, вид разрешенного использования: Для ведения ЛПХ, площадь: 3300 кв.м., местоположение: Местоположение установлено относительно ориентира, расположенного в границах участка. Почтовый адрес ориентира: Нижегородская область, р-н. Воротынский, д. Липовка, ул. Октябрьская, д. 17.</w:t>
            </w:r>
          </w:p>
        </w:tc>
      </w:tr>
      <w:tr w:rsidR="00F945C4" w14:paraId="4066B6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518129" w14:textId="7053B6A9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FD4C3C2" w14:textId="62C4BC0A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145800,00</w:t>
            </w:r>
          </w:p>
        </w:tc>
      </w:tr>
      <w:tr w:rsidR="00F945C4" w14:paraId="6DF721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6E8279" w14:textId="569361F0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D902564" w14:textId="306EB189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945C4" w14:paraId="4CA2D02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BDCFFE" w14:textId="6F21076E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8E10C54" w14:textId="219DAFCF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7290,00</w:t>
            </w:r>
          </w:p>
        </w:tc>
      </w:tr>
      <w:tr w:rsidR="00F945C4" w14:paraId="60374B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192A23" w14:textId="6126FF98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97247BF" w14:textId="396E6646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945C4" w14:paraId="222C35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60A9CF" w14:textId="30285525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B5F4D7B" w14:textId="5B566F9C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945C4" w14:paraId="36E4E1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FA78F4" w14:textId="165727A3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7FED958" w14:textId="2EDE15F6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- 20% от цены лота - перечисляется на задатковый счет 40701810603000001439 в ПРИВОЛЖСКИЙ Ф-Л ПАО "ПРОМСВЯЗЬБАНК",  БИК  042202803, кор/с № 30101810700000000803.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F945C4" w14:paraId="7F76F4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A6387A" w14:textId="28985EB9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4D160AF" w14:textId="18FD59EF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40701810603000001439 в ПРИВОЛЖСКИЙ Ф-Л ПАО "ПРОМСВЯЗЬБАНК",  БИК  042202803, кор/с № 30101810700000000803</w:t>
            </w:r>
          </w:p>
        </w:tc>
      </w:tr>
    </w:tbl>
    <w:p w14:paraId="3B93914D" w14:textId="77777777" w:rsidR="00F945C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F945C4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45C4" w14:paraId="2D919B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A1F8FA" w14:textId="1409BB60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AD94DFC" w14:textId="7696449D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кадастровый №: 21:17:030901:287, вид разрешенного использования: для садоводства,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Ильинское, садоводческое товарищество "Автотранспортник-3", уч-к 287, Площадь: 600 кв.м.</w:t>
            </w:r>
          </w:p>
        </w:tc>
      </w:tr>
      <w:tr w:rsidR="00F945C4" w14:paraId="3B7014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F83DA4" w14:textId="546603B4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F618675" w14:textId="290DA215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 </w:t>
            </w:r>
          </w:p>
        </w:tc>
      </w:tr>
      <w:tr w:rsidR="00F945C4" w14:paraId="4991F7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BF8B2C" w14:textId="68A8E236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04B0881" w14:textId="775941D1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кадастровый №: 21:17:030901:287, вид разрешенного использования: для садоводства,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Ильинское, садоводческое товарищество "Автотранспортник-3", уч-к 287, Площадь: 600 кв.м.</w:t>
            </w:r>
          </w:p>
        </w:tc>
      </w:tr>
      <w:tr w:rsidR="00F945C4" w14:paraId="2ED1A8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CF1EFD" w14:textId="31FB18F2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7E4C7CC" w14:textId="363EF6C6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135000,00</w:t>
            </w:r>
          </w:p>
        </w:tc>
      </w:tr>
      <w:tr w:rsidR="00F945C4" w14:paraId="4C407F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3C72C8" w14:textId="08F8C1E7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60C2DA8" w14:textId="288DC98C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945C4" w14:paraId="03A238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64E93C" w14:textId="4A33610E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775499EE" w14:textId="6279BB80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6750,00</w:t>
            </w:r>
          </w:p>
        </w:tc>
      </w:tr>
      <w:tr w:rsidR="00F945C4" w14:paraId="4642FFF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577B2F" w14:textId="301F4162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41D61F0" w14:textId="731B0DD1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945C4" w14:paraId="2F6321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619808" w14:textId="3A1C2AA3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212340A" w14:textId="6FEDEF7A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945C4" w14:paraId="642BAC5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184C39" w14:textId="659C877A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430EE1E" w14:textId="7518C4F1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- 20% от цены лота - перечисляется на задатковый счет 40701810603000001439 в ПРИВОЛЖСКИЙ Ф-Л ПАО "ПРОМСВЯЗЬБАНК",  БИК  042202803, кор/с № 30101810700000000803.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F945C4" w14:paraId="5C7F20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7F95B0" w14:textId="41065279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B9E8C75" w14:textId="52485413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40701810603000001439 в ПРИВОЛЖСКИЙ Ф-Л ПАО "ПРОМСВЯЗЬБАНК",  БИК  042202803, кор/с № 30101810700000000803</w:t>
            </w:r>
          </w:p>
        </w:tc>
      </w:tr>
    </w:tbl>
    <w:p w14:paraId="22532670" w14:textId="77777777" w:rsidR="00F945C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F945C4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45C4" w14:paraId="0D9A0B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2B0896" w14:textId="287DDBD1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4F5325E" w14:textId="4EAAA497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(жилой дом), кадастровый № 52:36:0010011:604, назначение: жилое, площадь: 32,2 кв.м., местоположение: Нижегородская область, р-н Вачский, д Звягино (Казаковский с/с), ул. Пионерская, д 1 и Земельный участок, кадастровый № 52:36:0010011:73, Вид разрешенного использования: Для ведения ЛПХ, площадь: 2500 кв.м., Местоположение: Нижегородская обл, Вачский муниципальный район, д Звягино (Казаковский с/с), ул Пионерская, земельный участок 1.</w:t>
            </w:r>
          </w:p>
        </w:tc>
      </w:tr>
      <w:tr w:rsidR="00F945C4" w14:paraId="5360DF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C1A927" w14:textId="7F66B42B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583264B" w14:textId="584C3C48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 </w:t>
            </w:r>
          </w:p>
        </w:tc>
      </w:tr>
      <w:tr w:rsidR="00F945C4" w14:paraId="780784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587924" w14:textId="221ACE42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B2C2801" w14:textId="552DDACA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(жилой дом), кадастровый № 52:36:0010011:604, назначение: жилое, площадь: 32,2 кв.м., местоположение: Нижегородская область, р-н Вачский, д Звягино (Казаковский с/с), ул. Пионерская, д 1 и Земельный участок, кадастровый № 52:36:0010011:73, Вид разрешенного использования: Для ведения ЛПХ, площадь: 2500 кв.м., Местоположение: Нижегородская обл, Вачский муниципальный район, д Звягино (Казаковский с/с), ул Пионерская, земельный участок 1.</w:t>
            </w:r>
          </w:p>
        </w:tc>
      </w:tr>
      <w:tr w:rsidR="00F945C4" w14:paraId="254E3A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770AC5" w14:textId="79677E88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8E5071A" w14:textId="5B2F66CD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324000,00</w:t>
            </w:r>
          </w:p>
        </w:tc>
      </w:tr>
      <w:tr w:rsidR="00F945C4" w14:paraId="2F9B3C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2BDF38" w14:textId="126E2F54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F1F520B" w14:textId="4487A422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945C4" w14:paraId="34CFB9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727F2C" w14:textId="281A702D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085B724" w14:textId="22B08824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16200,00</w:t>
            </w:r>
          </w:p>
        </w:tc>
      </w:tr>
      <w:tr w:rsidR="00F945C4" w14:paraId="473153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FF7F57" w14:textId="194E2CD7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7C4E27B" w14:textId="6963941C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945C4" w14:paraId="27729E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503ADD" w14:textId="671AFA50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2EF0A81" w14:textId="2C35D781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945C4" w14:paraId="2B251F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3D3174" w14:textId="1101B079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D9F163F" w14:textId="1B65734C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- 20% от цены лота - перечисляется на задатковый счет 40701810603000001439 в ПРИВОЛЖСКИЙ Ф-Л ПАО "ПРОМСВЯЗЬБАНК",  БИК  042202803, кор/с № 30101810700000000803.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F945C4" w14:paraId="75DC88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481F98" w14:textId="08DBCA88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BF0F464" w14:textId="1E04F7F0" w:rsidR="00F945C4" w:rsidRDefault="00F945C4" w:rsidP="00F94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40701810603000001439 в ПРИВОЛЖСКИЙ Ф-Л ПАО "ПРОМСВЯЗЬБАНК",  БИК  042202803, кор/с № 30101810700000000803</w:t>
            </w:r>
          </w:p>
        </w:tc>
      </w:tr>
    </w:tbl>
    <w:p w14:paraId="21EF49FC" w14:textId="7383CCC2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73F60E87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419843E9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945C4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619AB"/>
  <w15:docId w15:val="{EAE0FA6A-0AF8-4BC1-8A7B-8520352AF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2105</Words>
  <Characters>12002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2025-03-03T11:40:00Z</dcterms:created>
  <dcterms:modified xsi:type="dcterms:W3CDTF">2025-03-03T11:40:00Z</dcterms:modified>
</cp:coreProperties>
</file>