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об определении участников торгов № </w:t>
      </w:r>
      <w:bookmarkStart w:name="НомерПротокол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3</w:t>
      </w:r>
      <w:r>
        <w:rPr>
          <w:b w:val="1"/>
          <w:bCs w:val="1"/>
          <w:sz w:val="24"/>
          <w:szCs w:val="24"/>
          <w:rtl w:val="0"/>
          <w:lang w:val="ru-RU"/>
        </w:rPr>
        <w:t>26</w:t>
      </w:r>
      <w:r>
        <w:rPr>
          <w:b w:val="1"/>
          <w:bCs w:val="1"/>
          <w:sz w:val="24"/>
          <w:szCs w:val="24"/>
          <w:rtl w:val="0"/>
          <w:lang w:val="ru-RU"/>
        </w:rPr>
        <w:t>8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Normal.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05.02.2025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  <w:r>
        <w:rPr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645053818369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  <w:shd w:val="nil" w:color="auto" w:fill="auto"/>
                <w:lang w:val="ru-RU"/>
              </w:rPr>
              <w:fldChar w:fldCharType="begin" w:fldLock="0"/>
            </w:r>
            <w:r>
              <w:rPr>
                <w:rStyle w:val="Hyperlink.0"/>
                <w:sz w:val="24"/>
                <w:szCs w:val="24"/>
                <w:shd w:val="nil" w:color="auto" w:fill="auto"/>
                <w:lang w:val="ru-RU"/>
              </w:rPr>
              <w:instrText xml:space="preserve"> HYPERLINK "mailto:avangardsar@mail.ru"</w:instrText>
            </w:r>
            <w:r>
              <w:rPr>
                <w:rStyle w:val="Hyperlink.0"/>
                <w:sz w:val="24"/>
                <w:szCs w:val="24"/>
                <w:shd w:val="nil" w:color="auto" w:fill="auto"/>
                <w:lang w:val="ru-RU"/>
              </w:rPr>
              <w:fldChar w:fldCharType="separate" w:fldLock="0"/>
            </w:r>
            <w:r>
              <w:rPr>
                <w:rStyle w:val="Hyperlink.0"/>
                <w:sz w:val="24"/>
                <w:szCs w:val="24"/>
                <w:shd w:val="nil" w:color="auto" w:fill="auto"/>
                <w:rtl w:val="0"/>
                <w:lang w:val="ru-RU"/>
              </w:rPr>
              <w:t>avangardsar@mail.ru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  <w:shd w:val="nil" w:color="auto" w:fill="auto"/>
                <w:rtl w:val="0"/>
                <w:lang w:val="ru-RU"/>
              </w:rPr>
              <w:t>89272239284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4"/>
        </w:numPr>
        <w:spacing w:line="240" w:lineRule="auto"/>
      </w:pPr>
    </w:p>
    <w:p>
      <w:pPr>
        <w:pStyle w:val="Normal.0"/>
        <w:rPr>
          <w:rStyle w:val="Нет"/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rStyle w:val="Нет"/>
          <w:b w:val="1"/>
          <w:bCs w:val="1"/>
          <w:sz w:val="24"/>
          <w:szCs w:val="24"/>
          <w:rtl w:val="0"/>
          <w:lang w:val="ru-RU"/>
        </w:rPr>
        <w:t>Информация о торгах</w:t>
      </w:r>
      <w:r>
        <w:rPr>
          <w:rStyle w:val="Нет"/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rPr>
          <w:rStyle w:val="Нет"/>
          <w:sz w:val="24"/>
          <w:szCs w:val="24"/>
        </w:rPr>
      </w:pPr>
      <w:bookmarkStart w:name="ЛотНазвание_1" w:id="1"/>
      <w:bookmarkEnd w:id="1"/>
    </w:p>
    <w:p>
      <w:pPr>
        <w:pStyle w:val="Normal.0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Лот </w:t>
      </w:r>
      <w:r>
        <w:rPr>
          <w:rStyle w:val="Нет"/>
          <w:sz w:val="24"/>
          <w:szCs w:val="24"/>
          <w:rtl w:val="0"/>
          <w:lang w:val="ru-RU"/>
        </w:rPr>
        <w:t xml:space="preserve">1. </w:t>
      </w:r>
      <w:bookmarkStart w:name="Лот_1" w:id="2"/>
      <w:bookmarkEnd w:id="2"/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Нет"/>
                <w:sz w:val="24"/>
                <w:szCs w:val="24"/>
                <w:rtl w:val="0"/>
                <w:lang w:val="ru-RU"/>
              </w:rPr>
              <w:t>Кошкин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а Ирина Владимировна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ced7e7"/>
        </w:tblPrEx>
        <w:trPr>
          <w:trHeight w:val="2626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Лот №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1 -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Право требования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дебиторская задолженность к Ларину В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В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253706059190,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в размере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7 068 000, 00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16.03.2023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по делу № А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41-18734/2017.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1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7 068 000, 00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. (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НДС не облагается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626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Лот №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1 -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Право требования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дебиторская задолженность к Ларину В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В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253706059190,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в размере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7 068 000, 00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16.03.2023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по делу № А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41-18734/2017.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1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7 068 000, 00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. (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НДС не облагается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)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  <w:shd w:val="nil" w:color="auto" w:fill="auto"/>
                <w:rtl w:val="0"/>
                <w:lang w:val="ru-RU"/>
              </w:rPr>
              <w:t>23.12.2024 9:00:00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  <w:shd w:val="nil" w:color="auto" w:fill="auto"/>
                <w:rtl w:val="0"/>
                <w:lang w:val="ru-RU"/>
              </w:rPr>
              <w:t>05.02.2025 17:00:00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rStyle w:val="Нет"/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rStyle w:val="Нет"/>
          <w:sz w:val="24"/>
          <w:szCs w:val="24"/>
        </w:rPr>
      </w:pPr>
    </w:p>
    <w:p>
      <w:pPr>
        <w:pStyle w:val="Normal.0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1" w:id="3"/>
      <w:bookmarkEnd w:id="3"/>
    </w:p>
    <w:p>
      <w:pPr>
        <w:pStyle w:val="Normal.0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rStyle w:val="Нет"/>
          <w:sz w:val="24"/>
          <w:szCs w:val="24"/>
          <w:rtl w:val="0"/>
          <w:lang w:val="ru-RU"/>
        </w:rPr>
        <w:t xml:space="preserve">1. </w:t>
      </w:r>
      <w:bookmarkStart w:name="Заявки_1" w:id="4"/>
      <w:bookmarkEnd w:id="4"/>
    </w:p>
    <w:p>
      <w:pPr>
        <w:pStyle w:val="Normal.0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Заявки на Лот </w:t>
      </w:r>
      <w:r>
        <w:rPr>
          <w:rStyle w:val="Нет"/>
          <w:sz w:val="24"/>
          <w:szCs w:val="24"/>
          <w:rtl w:val="0"/>
          <w:lang w:val="ru-RU"/>
        </w:rPr>
        <w:t xml:space="preserve">1 </w:t>
      </w:r>
      <w:r>
        <w:rPr>
          <w:rStyle w:val="Нет"/>
          <w:sz w:val="24"/>
          <w:szCs w:val="24"/>
          <w:rtl w:val="0"/>
          <w:lang w:val="ru-RU"/>
        </w:rPr>
        <w:t>отсутствуют</w:t>
      </w:r>
      <w:r>
        <w:rPr>
          <w:rStyle w:val="Нет"/>
          <w:sz w:val="24"/>
          <w:szCs w:val="24"/>
          <w:rtl w:val="0"/>
          <w:lang w:val="ru-RU"/>
        </w:rPr>
        <w:t>.</w:t>
      </w:r>
    </w:p>
    <w:p>
      <w:pPr>
        <w:pStyle w:val="Normal.0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2" w:id="5"/>
      <w:bookmarkEnd w:id="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" w:id="6"/>
      <w:bookmarkEnd w:id="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2" w:id="7"/>
      <w:bookmarkEnd w:id="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2" w:id="8"/>
      <w:bookmarkEnd w:id="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3" w:id="9"/>
      <w:bookmarkEnd w:id="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3" w:id="10"/>
      <w:bookmarkEnd w:id="1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4" w:id="11"/>
      <w:bookmarkEnd w:id="1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4" w:id="12"/>
      <w:bookmarkEnd w:id="1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4" w:id="13"/>
      <w:bookmarkEnd w:id="1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4" w:id="14"/>
      <w:bookmarkEnd w:id="1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5" w:id="15"/>
      <w:bookmarkEnd w:id="1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5" w:id="16"/>
      <w:bookmarkEnd w:id="1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5" w:id="17"/>
      <w:bookmarkEnd w:id="1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5" w:id="18"/>
      <w:bookmarkEnd w:id="1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6" w:id="19"/>
      <w:bookmarkEnd w:id="1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6" w:id="20"/>
      <w:bookmarkEnd w:id="2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6" w:id="21"/>
      <w:bookmarkEnd w:id="2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6" w:id="22"/>
      <w:bookmarkEnd w:id="2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7" w:id="23"/>
      <w:bookmarkEnd w:id="2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7" w:id="24"/>
      <w:bookmarkEnd w:id="2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7" w:id="25"/>
      <w:bookmarkEnd w:id="2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7" w:id="26"/>
      <w:bookmarkEnd w:id="2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8" w:id="27"/>
      <w:bookmarkEnd w:id="2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8" w:id="28"/>
      <w:bookmarkEnd w:id="2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8" w:id="29"/>
      <w:bookmarkEnd w:id="2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8" w:id="30"/>
      <w:bookmarkEnd w:id="3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9" w:id="31"/>
      <w:bookmarkEnd w:id="3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9" w:id="32"/>
      <w:bookmarkEnd w:id="3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9" w:id="33"/>
      <w:bookmarkEnd w:id="3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9" w:id="34"/>
      <w:bookmarkEnd w:id="3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10" w:id="35"/>
      <w:bookmarkEnd w:id="3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0" w:id="36"/>
      <w:bookmarkEnd w:id="3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10" w:id="37"/>
      <w:bookmarkEnd w:id="3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10" w:id="38"/>
      <w:bookmarkEnd w:id="3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11" w:id="39"/>
      <w:bookmarkEnd w:id="3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1" w:id="40"/>
      <w:bookmarkEnd w:id="4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11" w:id="41"/>
      <w:bookmarkEnd w:id="4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11" w:id="42"/>
      <w:bookmarkEnd w:id="4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12" w:id="43"/>
      <w:bookmarkEnd w:id="4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2" w:id="44"/>
      <w:bookmarkEnd w:id="4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12" w:id="45"/>
      <w:bookmarkEnd w:id="4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12" w:id="46"/>
      <w:bookmarkEnd w:id="4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13" w:id="47"/>
      <w:bookmarkEnd w:id="4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3" w:id="48"/>
      <w:bookmarkEnd w:id="4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13" w:id="49"/>
      <w:bookmarkEnd w:id="4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13" w:id="50"/>
      <w:bookmarkEnd w:id="5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14" w:id="51"/>
      <w:bookmarkEnd w:id="5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4" w:id="52"/>
      <w:bookmarkEnd w:id="5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14" w:id="53"/>
      <w:bookmarkEnd w:id="5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14" w:id="54"/>
      <w:bookmarkEnd w:id="5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15" w:id="55"/>
      <w:bookmarkEnd w:id="5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5" w:id="56"/>
      <w:bookmarkEnd w:id="5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15" w:id="57"/>
      <w:bookmarkEnd w:id="5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15" w:id="58"/>
      <w:bookmarkEnd w:id="5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16" w:id="59"/>
      <w:bookmarkEnd w:id="5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6" w:id="60"/>
      <w:bookmarkEnd w:id="6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16" w:id="61"/>
      <w:bookmarkEnd w:id="6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16" w:id="62"/>
      <w:bookmarkEnd w:id="6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17" w:id="63"/>
      <w:bookmarkEnd w:id="6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7" w:id="64"/>
      <w:bookmarkEnd w:id="6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17" w:id="65"/>
      <w:bookmarkEnd w:id="6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17" w:id="66"/>
      <w:bookmarkEnd w:id="6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18" w:id="67"/>
      <w:bookmarkEnd w:id="6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8" w:id="68"/>
      <w:bookmarkEnd w:id="6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18" w:id="69"/>
      <w:bookmarkEnd w:id="6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18" w:id="70"/>
      <w:bookmarkEnd w:id="7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19" w:id="71"/>
      <w:bookmarkEnd w:id="7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9" w:id="72"/>
      <w:bookmarkEnd w:id="7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19" w:id="73"/>
      <w:bookmarkEnd w:id="7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19" w:id="74"/>
      <w:bookmarkEnd w:id="7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20" w:id="75"/>
      <w:bookmarkEnd w:id="7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0" w:id="76"/>
      <w:bookmarkEnd w:id="7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20" w:id="77"/>
      <w:bookmarkEnd w:id="7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20" w:id="78"/>
      <w:bookmarkEnd w:id="7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21" w:id="79"/>
      <w:bookmarkEnd w:id="7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1" w:id="80"/>
      <w:bookmarkEnd w:id="8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21" w:id="81"/>
      <w:bookmarkEnd w:id="8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21" w:id="82"/>
      <w:bookmarkEnd w:id="8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22" w:id="83"/>
      <w:bookmarkEnd w:id="8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2" w:id="84"/>
      <w:bookmarkEnd w:id="8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22" w:id="85"/>
      <w:bookmarkEnd w:id="8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22" w:id="86"/>
      <w:bookmarkEnd w:id="8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23" w:id="87"/>
      <w:bookmarkEnd w:id="8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3" w:id="88"/>
      <w:bookmarkEnd w:id="8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23" w:id="89"/>
      <w:bookmarkEnd w:id="8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23" w:id="90"/>
      <w:bookmarkEnd w:id="9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4" w:id="91"/>
      <w:bookmarkEnd w:id="9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24" w:id="92"/>
      <w:bookmarkEnd w:id="9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24" w:id="93"/>
      <w:bookmarkEnd w:id="9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25" w:id="94"/>
      <w:bookmarkEnd w:id="9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5" w:id="95"/>
      <w:bookmarkEnd w:id="9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25" w:id="96"/>
      <w:bookmarkEnd w:id="9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25" w:id="97"/>
      <w:bookmarkEnd w:id="9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26" w:id="98"/>
      <w:bookmarkEnd w:id="9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6" w:id="99"/>
      <w:bookmarkEnd w:id="9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26" w:id="100"/>
      <w:bookmarkEnd w:id="10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26" w:id="101"/>
      <w:bookmarkEnd w:id="10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27" w:id="102"/>
      <w:bookmarkEnd w:id="10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7" w:id="103"/>
      <w:bookmarkEnd w:id="10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27" w:id="104"/>
      <w:bookmarkEnd w:id="10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27" w:id="105"/>
      <w:bookmarkEnd w:id="10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28" w:id="106"/>
      <w:bookmarkEnd w:id="10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8" w:id="107"/>
      <w:bookmarkEnd w:id="10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28" w:id="108"/>
      <w:bookmarkEnd w:id="10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28" w:id="109"/>
      <w:bookmarkEnd w:id="10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29" w:id="110"/>
      <w:bookmarkEnd w:id="110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9" w:id="111"/>
      <w:bookmarkEnd w:id="11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29" w:id="112"/>
      <w:bookmarkEnd w:id="11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29" w:id="113"/>
      <w:bookmarkEnd w:id="11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Название_30" w:id="114"/>
      <w:bookmarkEnd w:id="11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30" w:id="115"/>
      <w:bookmarkEnd w:id="115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Название_30" w:id="116"/>
      <w:bookmarkEnd w:id="11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Заявки_30" w:id="117"/>
      <w:bookmarkEnd w:id="117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31" w:id="118"/>
      <w:bookmarkEnd w:id="118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31" w:id="119"/>
      <w:bookmarkEnd w:id="119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ЗаявкиНазвание_31" w:id="120"/>
      <w:bookmarkEnd w:id="120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Заявки_31" w:id="121"/>
      <w:bookmarkEnd w:id="121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32" w:id="122"/>
      <w:bookmarkEnd w:id="122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32" w:id="123"/>
      <w:bookmarkEnd w:id="123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ЗаявкиНазвание_32" w:id="124"/>
      <w:bookmarkEnd w:id="124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Заявки_32" w:id="125"/>
      <w:bookmarkEnd w:id="125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33" w:id="126"/>
      <w:bookmarkEnd w:id="126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33" w:id="127"/>
      <w:bookmarkEnd w:id="127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ЗаявкиНазвание_33" w:id="128"/>
      <w:bookmarkEnd w:id="128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Заявки_33" w:id="129"/>
      <w:bookmarkEnd w:id="129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Название_34" w:id="130"/>
      <w:bookmarkEnd w:id="130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34" w:id="131"/>
      <w:bookmarkEnd w:id="131"/>
    </w:p>
    <w:p>
      <w:pPr>
        <w:pStyle w:val="Normal.0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Лот </w:t>
      </w:r>
      <w:r>
        <w:rPr>
          <w:rStyle w:val="Нет"/>
          <w:sz w:val="24"/>
          <w:szCs w:val="24"/>
          <w:rtl w:val="0"/>
          <w:lang w:val="ru-RU"/>
        </w:rPr>
        <w:t>2</w:t>
      </w:r>
      <w:r>
        <w:rPr>
          <w:rStyle w:val="Нет"/>
          <w:sz w:val="24"/>
          <w:szCs w:val="24"/>
          <w:rtl w:val="0"/>
          <w:lang w:val="ru-RU"/>
        </w:rPr>
        <w:t xml:space="preserve">. </w:t>
      </w:r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74"/>
        <w:gridCol w:w="4675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Нет"/>
                <w:sz w:val="24"/>
                <w:szCs w:val="24"/>
                <w:rtl w:val="0"/>
                <w:lang w:val="ru-RU"/>
              </w:rPr>
              <w:t>Кошкин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а Ирина Владимировна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Fonts w:ascii="Calibri" w:hAnsi="Calibri"/>
                <w:sz w:val="24"/>
                <w:szCs w:val="24"/>
                <w:rtl w:val="0"/>
              </w:rPr>
              <w:t>2</w:t>
            </w:r>
          </w:p>
        </w:tc>
      </w:tr>
      <w:tr>
        <w:tblPrEx>
          <w:shd w:val="clear" w:color="auto" w:fill="ced7e7"/>
        </w:tblPrEx>
        <w:trPr>
          <w:trHeight w:val="4312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Лот №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2 -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Земельный участок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50:08:0060177:135,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площадью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1 399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кв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м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с объектами недвижимости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утраченными во время пожара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50:08:0000000:13452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и кадастровый номер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50:08:0000000:135257;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Земельный участок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50:08:0060177:152,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площадью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1 318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кв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м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.;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Земельный участок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50:08:0060177:153,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площадью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1 340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кв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м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2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56 798 000, 00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. (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НДС не облагается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4312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Лот №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2 -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Земельный участок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50:08:0060177:135,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площадью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1 399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кв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м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с объектами недвижимости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утраченными во время пожара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50:08:0000000:13452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и кадастровый номер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50:08:0000000:135257;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Земельный участок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50:08:0060177:152,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площадью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1 318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кв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м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.;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Земельный участок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кадастровый номер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50:08:0060177:153,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площадью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1 340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кв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м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2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составляет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56 798 000, 00 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. (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НДС не облагается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  <w:shd w:val="nil" w:color="auto" w:fill="auto"/>
                <w:rtl w:val="0"/>
                <w:lang w:val="ru-RU"/>
              </w:rPr>
              <w:t>23.12.2024 9:00:00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  <w:shd w:val="nil" w:color="auto" w:fill="auto"/>
                <w:rtl w:val="0"/>
                <w:lang w:val="ru-RU"/>
              </w:rPr>
              <w:t>05.02.2025 17:00:00</w:t>
            </w:r>
          </w:p>
        </w:tc>
      </w:tr>
    </w:tbl>
    <w:p>
      <w:pPr>
        <w:pStyle w:val="Normal.0"/>
        <w:rPr>
          <w:rStyle w:val="Нет"/>
          <w:sz w:val="24"/>
          <w:szCs w:val="24"/>
          <w:lang w:val="en-US"/>
        </w:rPr>
      </w:pPr>
    </w:p>
    <w:p>
      <w:pPr>
        <w:pStyle w:val="Normal.0"/>
        <w:rPr>
          <w:rStyle w:val="Нет"/>
          <w:sz w:val="24"/>
          <w:szCs w:val="24"/>
          <w:lang w:val="en-US"/>
        </w:rPr>
      </w:pPr>
    </w:p>
    <w:p>
      <w:pPr>
        <w:pStyle w:val="Normal.0"/>
        <w:rPr>
          <w:rStyle w:val="Нет"/>
          <w:sz w:val="24"/>
          <w:szCs w:val="24"/>
          <w:lang w:val="en-US"/>
        </w:rPr>
      </w:pPr>
      <w:r>
        <w:rPr>
          <w:rStyle w:val="Нет"/>
          <w:sz w:val="24"/>
          <w:szCs w:val="24"/>
          <w:rtl w:val="0"/>
          <w:lang w:val="en-US"/>
        </w:rPr>
        <w:t xml:space="preserve">Перечень зарегистрированных заявок на Лот </w:t>
      </w:r>
      <w:r>
        <w:rPr>
          <w:rStyle w:val="Нет"/>
          <w:sz w:val="24"/>
          <w:szCs w:val="24"/>
          <w:rtl w:val="0"/>
          <w:lang w:val="ru-RU"/>
        </w:rPr>
        <w:t>2</w:t>
      </w:r>
      <w:r>
        <w:rPr>
          <w:rStyle w:val="Нет"/>
          <w:sz w:val="24"/>
          <w:szCs w:val="24"/>
          <w:rtl w:val="0"/>
          <w:lang w:val="en-US"/>
        </w:rPr>
        <w:t xml:space="preserve">. </w:t>
      </w:r>
    </w:p>
    <w:p>
      <w:pPr>
        <w:pStyle w:val="Normal.0"/>
      </w:pPr>
      <w:r>
        <w:rPr>
          <w:rStyle w:val="Нет"/>
          <w:sz w:val="24"/>
          <w:szCs w:val="24"/>
          <w:rtl w:val="0"/>
          <w:lang w:val="ru-RU"/>
        </w:rPr>
        <w:t xml:space="preserve">Заявки на Лот </w:t>
      </w:r>
      <w:r>
        <w:rPr>
          <w:rStyle w:val="Нет"/>
          <w:sz w:val="24"/>
          <w:szCs w:val="24"/>
          <w:rtl w:val="0"/>
          <w:lang w:val="ru-RU"/>
        </w:rPr>
        <w:t>2</w:t>
      </w:r>
      <w:r>
        <w:rPr>
          <w:rStyle w:val="Нет"/>
          <w:sz w:val="24"/>
          <w:szCs w:val="24"/>
          <w:rtl w:val="0"/>
          <w:lang w:val="ru-RU"/>
        </w:rPr>
        <w:t xml:space="preserve"> отсутствуют</w:t>
      </w:r>
      <w:r>
        <w:rPr>
          <w:rStyle w:val="Нет"/>
          <w:sz w:val="24"/>
          <w:szCs w:val="24"/>
          <w:rtl w:val="0"/>
          <w:lang w:val="ru-RU"/>
        </w:rPr>
        <w:t>.</w:t>
      </w:r>
      <w:bookmarkStart w:name="ПодтверждениеПодпись" w:id="132"/>
      <w:bookmarkEnd w:id="132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num" w:pos="690"/>
          </w:tabs>
          <w:ind w:left="79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num" w:pos="1410"/>
          </w:tabs>
          <w:ind w:left="151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num" w:pos="2135"/>
          </w:tabs>
          <w:ind w:left="2243" w:hanging="3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num" w:pos="2850"/>
          </w:tabs>
          <w:ind w:left="295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num" w:pos="3570"/>
          </w:tabs>
          <w:ind w:left="367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num" w:pos="4295"/>
          </w:tabs>
          <w:ind w:left="4403" w:hanging="3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num" w:pos="5010"/>
          </w:tabs>
          <w:ind w:left="511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num" w:pos="5730"/>
          </w:tabs>
          <w:ind w:left="583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num" w:pos="6455"/>
          </w:tabs>
          <w:ind w:left="6563" w:hanging="3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  <w:lvl w:ilvl="0">
        <w:start w:val="2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Calibri" w:cs="Calibri" w:hAnsi="Calibri" w:eastAsia="Calibri"/>
      <w:sz w:val="24"/>
      <w:szCs w:val="24"/>
      <w:shd w:val="nil" w:color="auto" w:fill="auto"/>
      <w:lang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