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9D4" w:rsidRDefault="007179D4">
      <w:pPr>
        <w:spacing w:line="276" w:lineRule="auto"/>
        <w:ind w:leftChars="0" w:left="0" w:right="283" w:firstLineChars="0" w:firstLine="0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ДОГОВОР КУПЛИ-ПРОДАЖИ (проект)</w:t>
      </w: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</w:t>
      </w:r>
      <w:r w:rsidR="002A3626">
        <w:rPr>
          <w:color w:val="000000"/>
          <w:sz w:val="22"/>
          <w:szCs w:val="22"/>
        </w:rPr>
        <w:t>_________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«___» __________ 20__г.</w:t>
      </w:r>
    </w:p>
    <w:p w:rsidR="007179D4" w:rsidRDefault="007179D4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2A3626" w:rsidRDefault="002A3626" w:rsidP="002A3626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756342" w:rsidRDefault="00756342" w:rsidP="002A3626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915EAE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 w:rsidRPr="002A3626">
        <w:rPr>
          <w:color w:val="000000"/>
          <w:sz w:val="22"/>
          <w:szCs w:val="22"/>
        </w:rPr>
        <w:t xml:space="preserve">Конкурсный управляющий </w:t>
      </w:r>
      <w:r w:rsidR="002A3626" w:rsidRPr="002A3626">
        <w:rPr>
          <w:b/>
          <w:bCs/>
          <w:color w:val="000000"/>
          <w:sz w:val="22"/>
          <w:szCs w:val="22"/>
        </w:rPr>
        <w:t>ООО «Милан»</w:t>
      </w:r>
      <w:r w:rsidR="002A3626" w:rsidRPr="002A3626">
        <w:rPr>
          <w:bCs/>
          <w:color w:val="000000"/>
          <w:sz w:val="22"/>
          <w:szCs w:val="22"/>
        </w:rPr>
        <w:t xml:space="preserve"> (ИНН </w:t>
      </w:r>
      <w:r w:rsidR="002A3626">
        <w:rPr>
          <w:bCs/>
          <w:color w:val="000000"/>
          <w:sz w:val="22"/>
          <w:szCs w:val="22"/>
        </w:rPr>
        <w:t>1831149019, ОГРН 1111831011357</w:t>
      </w:r>
      <w:r w:rsidR="002A3626" w:rsidRPr="002A3626">
        <w:rPr>
          <w:bCs/>
          <w:color w:val="000000"/>
          <w:sz w:val="22"/>
          <w:szCs w:val="22"/>
        </w:rPr>
        <w:t>, адрес: 1119361, г. Москва, ул. Лобачевского, д. 118, кор. 1, кв. 73), признанного несостоятельным (банкротом)</w:t>
      </w:r>
      <w:r w:rsidR="002A3626">
        <w:rPr>
          <w:bCs/>
          <w:color w:val="000000"/>
          <w:sz w:val="22"/>
          <w:szCs w:val="22"/>
        </w:rPr>
        <w:t xml:space="preserve"> </w:t>
      </w:r>
      <w:r w:rsidR="002A3626" w:rsidRPr="002A3626">
        <w:rPr>
          <w:bCs/>
          <w:color w:val="000000"/>
          <w:sz w:val="22"/>
          <w:szCs w:val="22"/>
        </w:rPr>
        <w:t>Дорофеев Павел Владимирович (ИНН 344</w:t>
      </w:r>
      <w:r w:rsidR="002A3626">
        <w:rPr>
          <w:bCs/>
          <w:color w:val="000000"/>
          <w:sz w:val="22"/>
          <w:szCs w:val="22"/>
        </w:rPr>
        <w:t>306408736</w:t>
      </w:r>
      <w:r w:rsidR="002A3626" w:rsidRPr="002A3626">
        <w:rPr>
          <w:bCs/>
          <w:color w:val="000000"/>
          <w:sz w:val="22"/>
          <w:szCs w:val="22"/>
        </w:rPr>
        <w:t>, СНИЛС 08514018851, почтовый адрес: 400005, г. Волгоград, а/я 46; тел.: 89889753423, e-mail: dorofeev_pavel_vl@mail.ru), член САМРО «Ассоциация антикризисн</w:t>
      </w:r>
      <w:r w:rsidR="002A3626">
        <w:rPr>
          <w:bCs/>
          <w:color w:val="000000"/>
          <w:sz w:val="22"/>
          <w:szCs w:val="22"/>
        </w:rPr>
        <w:t>ых управляющих» (ИНН 6315944042, ОГРН 1026300003751</w:t>
      </w:r>
      <w:r w:rsidR="002A3626" w:rsidRPr="002A3626">
        <w:rPr>
          <w:bCs/>
          <w:color w:val="000000"/>
          <w:sz w:val="22"/>
          <w:szCs w:val="22"/>
        </w:rPr>
        <w:t>, адрес: 443072, г. Самара, Московское шоссе, 18-й км), назначенный Определением Арбитражного суда г. Москв</w:t>
      </w:r>
      <w:r w:rsidR="002A3626">
        <w:rPr>
          <w:bCs/>
          <w:color w:val="000000"/>
          <w:sz w:val="22"/>
          <w:szCs w:val="22"/>
        </w:rPr>
        <w:t>ы от 02.02.2024 г. по делу №А40-62412/2020</w:t>
      </w:r>
      <w:r>
        <w:rPr>
          <w:bCs/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именуемый в дальнейшем «ПРОДАВЕЦ», с одной стороны, 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 </w:t>
      </w:r>
      <w:r>
        <w:rPr>
          <w:b/>
          <w:color w:val="000000"/>
          <w:sz w:val="22"/>
          <w:szCs w:val="22"/>
        </w:rPr>
        <w:t>победитель торгов</w:t>
      </w:r>
      <w:r>
        <w:rPr>
          <w:color w:val="000000"/>
          <w:sz w:val="22"/>
          <w:szCs w:val="22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7179D4" w:rsidRDefault="007179D4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4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 ПРЕДМЕТ ДОГОВОРА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b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color w:val="000000"/>
          <w:sz w:val="22"/>
          <w:szCs w:val="22"/>
        </w:rPr>
        <w:t>1.1. В соответствии с условиями настоящего договора Продавец передает в собственность Покупателя, а Покупатель принимает имущество</w:t>
      </w:r>
      <w:r w:rsidR="00756342">
        <w:rPr>
          <w:color w:val="000000"/>
          <w:sz w:val="22"/>
          <w:szCs w:val="22"/>
        </w:rPr>
        <w:t xml:space="preserve"> на основании протокола результатов торгов №_______ от _________</w:t>
      </w:r>
      <w:r>
        <w:rPr>
          <w:color w:val="000000"/>
          <w:sz w:val="22"/>
          <w:szCs w:val="22"/>
        </w:rPr>
        <w:t xml:space="preserve">, </w:t>
      </w:r>
      <w:r w:rsidR="00756342" w:rsidRPr="00756342">
        <w:rPr>
          <w:color w:val="000000"/>
          <w:sz w:val="22"/>
          <w:szCs w:val="22"/>
        </w:rPr>
        <w:t>опубликованных на электронной площадке</w:t>
      </w:r>
      <w:r w:rsidR="00756342">
        <w:rPr>
          <w:color w:val="000000"/>
          <w:sz w:val="22"/>
          <w:szCs w:val="22"/>
        </w:rPr>
        <w:t xml:space="preserve"> _______________ </w:t>
      </w:r>
      <w:r w:rsidR="002A3626" w:rsidRPr="002A3626">
        <w:rPr>
          <w:b/>
          <w:color w:val="000000"/>
          <w:sz w:val="22"/>
          <w:szCs w:val="22"/>
        </w:rPr>
        <w:t>не обремененное залогом</w:t>
      </w:r>
      <w:r w:rsidRPr="002A3626">
        <w:rPr>
          <w:rFonts w:eastAsia="SimSun"/>
          <w:bCs/>
          <w:color w:val="000000"/>
        </w:rPr>
        <w:t>: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Лот №____   </w:t>
      </w:r>
      <w:r>
        <w:rPr>
          <w:color w:val="000000"/>
          <w:sz w:val="22"/>
          <w:szCs w:val="22"/>
        </w:rPr>
        <w:t>______________________________________________________________________</w:t>
      </w:r>
    </w:p>
    <w:p w:rsidR="002A3626" w:rsidRDefault="00756342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</w:t>
      </w:r>
      <w:r w:rsidR="00433709" w:rsidRPr="00433709">
        <w:rPr>
          <w:color w:val="000000"/>
          <w:sz w:val="22"/>
          <w:szCs w:val="22"/>
        </w:rPr>
        <w:t>Переход права собственности по настоящему Договору подлежит обязательной государственной регистра</w:t>
      </w:r>
      <w:r w:rsidR="00433709">
        <w:rPr>
          <w:color w:val="000000"/>
          <w:sz w:val="22"/>
          <w:szCs w:val="22"/>
        </w:rPr>
        <w:t xml:space="preserve">ции в соответствии с Федеральным </w:t>
      </w:r>
      <w:r w:rsidR="00433709" w:rsidRPr="00433709">
        <w:rPr>
          <w:color w:val="000000"/>
          <w:sz w:val="22"/>
          <w:szCs w:val="22"/>
        </w:rPr>
        <w:t>закон</w:t>
      </w:r>
      <w:r w:rsidR="00433709">
        <w:rPr>
          <w:color w:val="000000"/>
          <w:sz w:val="22"/>
          <w:szCs w:val="22"/>
        </w:rPr>
        <w:t>ом от 13.07.2015 N 218-ФЗ «</w:t>
      </w:r>
      <w:r w:rsidR="00433709" w:rsidRPr="00433709">
        <w:rPr>
          <w:color w:val="000000"/>
          <w:sz w:val="22"/>
          <w:szCs w:val="22"/>
        </w:rPr>
        <w:t>О государственной регистрации недвижимости</w:t>
      </w:r>
      <w:r w:rsidR="00433709">
        <w:rPr>
          <w:color w:val="000000"/>
          <w:sz w:val="22"/>
          <w:szCs w:val="22"/>
        </w:rPr>
        <w:t>».</w:t>
      </w:r>
    </w:p>
    <w:p w:rsidR="00433709" w:rsidRDefault="00433709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ЦЕНА И ПОРЯДОК РАСЧЕТОВ</w:t>
      </w:r>
      <w:bookmarkStart w:id="1" w:name="_GoBack"/>
      <w:bookmarkEnd w:id="1"/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Цена приобретаемого Имущества, предложенная победителем торгов (Покупателем) согласно протокола результатов торгов № ____ от _____________, изменению не подлежит и составляет ____________ рублей.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</w:t>
      </w:r>
      <w:r>
        <w:rPr>
          <w:b/>
          <w:color w:val="000000"/>
          <w:sz w:val="22"/>
          <w:szCs w:val="22"/>
        </w:rPr>
        <w:t>в течение 30 дней</w:t>
      </w:r>
      <w:r>
        <w:rPr>
          <w:color w:val="000000"/>
          <w:sz w:val="22"/>
          <w:szCs w:val="22"/>
        </w:rPr>
        <w:t xml:space="preserve"> со дня подписания настоящего договора купли-продажи.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ВОЗНИКНОВЕНИЕ ПРАВА СОБСТВЕННОСТИ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 </w:t>
      </w:r>
      <w:r w:rsidR="00433709">
        <w:rPr>
          <w:color w:val="000000"/>
          <w:sz w:val="22"/>
          <w:szCs w:val="22"/>
        </w:rPr>
        <w:t>П</w:t>
      </w:r>
      <w:r w:rsidR="00433709" w:rsidRPr="00433709">
        <w:rPr>
          <w:color w:val="000000"/>
          <w:sz w:val="22"/>
          <w:szCs w:val="22"/>
        </w:rPr>
        <w:t>раво собственности на имущество переходит к Покупателю с момента государственной регистрации права собственности. Расходы по государственной</w:t>
      </w:r>
      <w:r w:rsidR="00433709">
        <w:rPr>
          <w:color w:val="000000"/>
          <w:sz w:val="22"/>
          <w:szCs w:val="22"/>
        </w:rPr>
        <w:t xml:space="preserve"> регистрации несет Покупатель</w:t>
      </w:r>
      <w:r>
        <w:rPr>
          <w:color w:val="000000"/>
          <w:sz w:val="22"/>
          <w:szCs w:val="22"/>
        </w:rPr>
        <w:t>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 Риск случайной гибели Имущества переходит к Покупателю с момента подписания Акта приема-передачи Имущества.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ПРАВА И ОБЯЗАННОСТИ СТОРОН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Продавец обязан: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5" w:left="849" w:rightChars="118" w:right="283" w:firstLineChars="0" w:hanging="42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передать Покупателю имущество по Акту приема-передачи, являющемуся неотъемлемой частью настоящего Договора в течение </w:t>
      </w:r>
      <w:r w:rsidR="00433709">
        <w:rPr>
          <w:color w:val="000000"/>
          <w:sz w:val="22"/>
          <w:szCs w:val="22"/>
        </w:rPr>
        <w:t>10 (десять</w:t>
      </w:r>
      <w:r>
        <w:rPr>
          <w:color w:val="000000"/>
          <w:sz w:val="22"/>
          <w:szCs w:val="22"/>
        </w:rPr>
        <w:t>) рабочих дней с момента оплаты по настоящему Договору;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6" w:left="848" w:rightChars="118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представить все необходимые документы для заключения настоящего Договора и нести ответственность за их достоверность;</w:t>
      </w:r>
    </w:p>
    <w:p w:rsidR="002A3626" w:rsidRPr="00433709" w:rsidRDefault="00FE4661" w:rsidP="00756342">
      <w:pPr>
        <w:numPr>
          <w:ilvl w:val="0"/>
          <w:numId w:val="1"/>
        </w:numPr>
        <w:spacing w:line="276" w:lineRule="auto"/>
        <w:ind w:leftChars="177" w:left="851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2A3626" w:rsidRDefault="002A3626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Покупатель обязан:</w:t>
      </w:r>
    </w:p>
    <w:p w:rsidR="007179D4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7179D4" w:rsidRPr="002A3626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принять Имущество на условиях, предусмотренных настоящим Договором.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 и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 </w:t>
      </w:r>
      <w:r w:rsidR="00BF088D" w:rsidRPr="00BF088D">
        <w:rPr>
          <w:color w:val="000000"/>
          <w:sz w:val="22"/>
          <w:szCs w:val="22"/>
        </w:rPr>
        <w:t>Кроме того, покупателем подлежат возмещению понесенные Должником расходы на проведение торгов, а также иные причиненные Должнику убытки, связанные с уклонением покупателя от оплаты Имущества.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ОТВЕТСТВЕННОСТЬ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5.2. Во всем, что не предусмотрено настоящим договором, стороны руководствуются действующим законодательством РФ.</w:t>
      </w: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 СПОРЫ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6.1. Споры, вытекающие из настоящего договора, подлежат рассмотрению в </w:t>
      </w:r>
      <w:r w:rsidRPr="00915EAE">
        <w:rPr>
          <w:b/>
          <w:color w:val="000000"/>
          <w:sz w:val="22"/>
          <w:szCs w:val="22"/>
        </w:rPr>
        <w:t>Арбитражном суде г. Москвы</w:t>
      </w:r>
      <w:r>
        <w:rPr>
          <w:color w:val="000000"/>
          <w:sz w:val="22"/>
          <w:szCs w:val="22"/>
        </w:rPr>
        <w:t>, в порядке, предусмотренном действующим законодательством РФ.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 ПРОЧИЕ УСЛОВИЯ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7.2. При подписании настоящего Договора сторонам известны следующие положения действующего законодательства: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порядок передачи недвижимости по подписанному сторонами передаточному Акту;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требования к документам, представляемым на государственную регистрацию прав на имущество.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7.3. Настоящий Договор составлен в двух экземплярах, имеющих одинаковую юридическую силу</w:t>
      </w:r>
      <w:r w:rsidR="00433709">
        <w:rPr>
          <w:color w:val="000000"/>
          <w:sz w:val="22"/>
          <w:szCs w:val="22"/>
        </w:rPr>
        <w:t xml:space="preserve">, </w:t>
      </w:r>
      <w:r w:rsidR="00433709" w:rsidRPr="00433709">
        <w:rPr>
          <w:color w:val="000000"/>
          <w:sz w:val="22"/>
          <w:szCs w:val="22"/>
        </w:rPr>
        <w:t>по экземпляру для каждой стороны</w:t>
      </w:r>
      <w:r>
        <w:rPr>
          <w:color w:val="000000"/>
          <w:sz w:val="22"/>
          <w:szCs w:val="22"/>
        </w:rPr>
        <w:t>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7.4. Договор вступает в силу с момента его подписания и действует до полного исполнения сторонами своих обязательств.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7.5. К договору прилагается Акт приема-передачи Имущества.</w:t>
      </w:r>
    </w:p>
    <w:p w:rsidR="0055112C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7.6. Текст настоящего Договора прочитан и понятен.</w:t>
      </w:r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 РЕКВИЗИТЫ И ПОДПИСИ СТОРОН</w:t>
      </w:r>
    </w:p>
    <w:tbl>
      <w:tblPr>
        <w:tblStyle w:val="Style25"/>
        <w:tblW w:w="1017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533"/>
      </w:tblGrid>
      <w:tr w:rsidR="007179D4">
        <w:trPr>
          <w:trHeight w:val="4074"/>
        </w:trPr>
        <w:tc>
          <w:tcPr>
            <w:tcW w:w="5637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Продавец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ООО «Милан» 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ИНН 1831149019, ОГРН 1111831011357, адрес: 1119361, г. Москва, ул. Лобач</w:t>
            </w:r>
            <w:r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евского, д. 118, кор. 1, кв. 73</w:t>
            </w:r>
          </w:p>
          <w:p w:rsidR="007179D4" w:rsidRDefault="00FE4661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 xml:space="preserve">почтовый адрес: 400005, г. Волгоград, а/я 46; </w:t>
            </w:r>
          </w:p>
          <w:p w:rsidR="007179D4" w:rsidRPr="00F46639" w:rsidRDefault="00FE4661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>тел</w:t>
            </w: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F46639"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89889753423</w:t>
            </w: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>, e-mail: dorofeev_pavel_vl@mail.ru</w:t>
            </w:r>
          </w:p>
          <w:p w:rsidR="007179D4" w:rsidRDefault="00FE4661">
            <w:pPr>
              <w:spacing w:line="276" w:lineRule="auto"/>
              <w:ind w:left="0" w:hanging="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Реквизиты:</w:t>
            </w:r>
          </w:p>
          <w:p w:rsidR="00F12330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 xml:space="preserve">р/с №40702810500770004030 в ПАО «БАНК УРАЛСИБ», </w:t>
            </w:r>
          </w:p>
          <w:p w:rsidR="007179D4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>БИК 044525787, к/с 30101810100000000787 в ГУ Банка России по Центральному федеральному округу, получатель платежа - ООО «Милан»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</w:rPr>
            </w:pPr>
          </w:p>
          <w:p w:rsidR="007179D4" w:rsidRDefault="00FE466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Конкурсный управляющий </w:t>
            </w:r>
          </w:p>
          <w:p w:rsidR="007179D4" w:rsidRDefault="007179D4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____________________/ Дорофеев П.В. /</w:t>
            </w:r>
          </w:p>
          <w:p w:rsidR="00F12330" w:rsidRDefault="00F12330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533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Покупатель:</w:t>
            </w: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sectPr w:rsidR="007179D4" w:rsidSect="002A3626">
      <w:pgSz w:w="11905" w:h="16837"/>
      <w:pgMar w:top="851" w:right="565" w:bottom="1276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46D" w:rsidRDefault="00F4346D">
      <w:pPr>
        <w:spacing w:line="240" w:lineRule="auto"/>
        <w:ind w:left="0" w:hanging="2"/>
      </w:pPr>
      <w:r>
        <w:separator/>
      </w:r>
    </w:p>
  </w:endnote>
  <w:endnote w:type="continuationSeparator" w:id="0">
    <w:p w:rsidR="00F4346D" w:rsidRDefault="00F4346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46D" w:rsidRDefault="00F4346D">
      <w:pPr>
        <w:spacing w:line="240" w:lineRule="auto"/>
        <w:ind w:left="0" w:hanging="2"/>
      </w:pPr>
      <w:r>
        <w:separator/>
      </w:r>
    </w:p>
  </w:footnote>
  <w:footnote w:type="continuationSeparator" w:id="0">
    <w:p w:rsidR="00F4346D" w:rsidRDefault="00F4346D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F08EA"/>
    <w:multiLevelType w:val="multilevel"/>
    <w:tmpl w:val="182F08EA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1">
    <w:nsid w:val="1B11043C"/>
    <w:multiLevelType w:val="multilevel"/>
    <w:tmpl w:val="1B11043C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2">
    <w:nsid w:val="6EFD2F49"/>
    <w:multiLevelType w:val="multilevel"/>
    <w:tmpl w:val="6EFD2F49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7B9"/>
    <w:rsid w:val="001E0B65"/>
    <w:rsid w:val="002A3626"/>
    <w:rsid w:val="00375C53"/>
    <w:rsid w:val="00387FEB"/>
    <w:rsid w:val="003B2EFC"/>
    <w:rsid w:val="00433709"/>
    <w:rsid w:val="00443165"/>
    <w:rsid w:val="004B082B"/>
    <w:rsid w:val="0055112C"/>
    <w:rsid w:val="00615DB4"/>
    <w:rsid w:val="007179D4"/>
    <w:rsid w:val="00756342"/>
    <w:rsid w:val="007F51A5"/>
    <w:rsid w:val="008427B9"/>
    <w:rsid w:val="00915EAE"/>
    <w:rsid w:val="00920AB8"/>
    <w:rsid w:val="00BF088D"/>
    <w:rsid w:val="00F12330"/>
    <w:rsid w:val="00F4346D"/>
    <w:rsid w:val="00F46639"/>
    <w:rsid w:val="00FE4661"/>
    <w:rsid w:val="172076DD"/>
    <w:rsid w:val="1B4F75F0"/>
    <w:rsid w:val="2E427064"/>
    <w:rsid w:val="553B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C2DDE-D063-4678-9D95-B0D2356D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uiPriority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1" w:lineRule="atLeast"/>
      <w:ind w:leftChars="-1" w:left="-1" w:hangingChars="1" w:hanging="1"/>
      <w:textAlignment w:val="top"/>
      <w:outlineLvl w:val="0"/>
    </w:pPr>
    <w:rPr>
      <w:rFonts w:eastAsia="Times New Roman"/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a4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a6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">
    <w:name w:val="HTML Preformatted"/>
    <w:basedOn w:val="a"/>
    <w:qFormat/>
    <w:rPr>
      <w:rFonts w:ascii="Courier New" w:hAnsi="Courier New"/>
      <w:sz w:val="20"/>
      <w:szCs w:val="20"/>
    </w:rPr>
  </w:style>
  <w:style w:type="table" w:styleId="a8">
    <w:name w:val="Table Grid"/>
    <w:basedOn w:val="a1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a"/>
    <w:qFormat/>
    <w:pPr>
      <w:widowControl w:val="0"/>
      <w:autoSpaceDE w:val="0"/>
      <w:spacing w:line="1" w:lineRule="atLeast"/>
      <w:ind w:leftChars="-1" w:left="-1" w:hangingChars="1" w:hanging="1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qFormat/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vertAlign w:val="baseline"/>
      <w:cs w:val="0"/>
      <w:lang w:eastAsia="ar-SA"/>
    </w:rPr>
  </w:style>
  <w:style w:type="paragraph" w:styleId="a9">
    <w:name w:val="List Paragraph"/>
    <w:basedOn w:val="a"/>
    <w:pPr>
      <w:suppressAutoHyphens/>
      <w:ind w:left="720"/>
      <w:contextualSpacing/>
    </w:pPr>
    <w:rPr>
      <w:lang w:eastAsia="ru-RU"/>
    </w:rPr>
  </w:style>
  <w:style w:type="character" w:styleId="aa">
    <w:name w:val="Placeholder Text"/>
    <w:rPr>
      <w:color w:val="808080"/>
      <w:w w:val="100"/>
      <w:position w:val="-1"/>
      <w:vertAlign w:val="baseline"/>
      <w:cs w:val="0"/>
    </w:rPr>
  </w:style>
  <w:style w:type="character" w:customStyle="1" w:styleId="paragraph">
    <w:name w:val="paragraph"/>
    <w:qFormat/>
    <w:rPr>
      <w:w w:val="100"/>
      <w:position w:val="-1"/>
      <w:vertAlign w:val="baseline"/>
      <w:cs w:val="0"/>
    </w:rPr>
  </w:style>
  <w:style w:type="table" w:customStyle="1" w:styleId="Style24">
    <w:name w:val="_Style 24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5">
    <w:name w:val="_Style 25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pvfCNzFMboKWY24KeE45ltptow==">AMUW2mU4WPn2dppi2mAAn71Ap4HEZZwVq4+tUPEjYBqjUH0a90PDPrCxjtjDMACdRZi+5zLAd75G9f8l1vTEdE4zaiS2pSXmK1Jsg50xibFzsraWbbtMCS+oS48JkLmtRefjVDiJ3aF5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950</Words>
  <Characters>5417</Characters>
  <Application>Microsoft Office Word</Application>
  <DocSecurity>0</DocSecurity>
  <Lines>45</Lines>
  <Paragraphs>12</Paragraphs>
  <ScaleCrop>false</ScaleCrop>
  <Company>HP</Company>
  <LinksUpToDate>false</LinksUpToDate>
  <CharactersWithSpaces>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16</cp:revision>
  <dcterms:created xsi:type="dcterms:W3CDTF">2021-11-16T11:36:00Z</dcterms:created>
  <dcterms:modified xsi:type="dcterms:W3CDTF">2024-10-27T19:28:00Z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FE22AA41E46B495B99894AD916E5B6C3_12</vt:lpwstr>
  </property>
</Properties>
</file>