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84DCA" w14:textId="49D37877" w:rsidR="00FF6DCD" w:rsidRPr="00D50613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50613">
        <w:rPr>
          <w:b/>
          <w:sz w:val="24"/>
          <w:szCs w:val="24"/>
        </w:rPr>
        <w:t>3238</w:t>
      </w:r>
      <w:r w:rsidR="00424B57">
        <w:rPr>
          <w:b/>
          <w:sz w:val="24"/>
          <w:szCs w:val="24"/>
        </w:rPr>
        <w:t>.</w:t>
      </w:r>
    </w:p>
    <w:p w14:paraId="087D05F1" w14:textId="6264A324" w:rsidR="00320475" w:rsidRPr="00D50613" w:rsidRDefault="00D50613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D50613">
        <w:rPr>
          <w:b/>
          <w:sz w:val="24"/>
          <w:szCs w:val="24"/>
        </w:rPr>
        <w:t>29.10.2024</w:t>
      </w:r>
    </w:p>
    <w:p w14:paraId="3F59B3EF" w14:textId="0FD4CC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0613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0613">
        <w:rPr>
          <w:sz w:val="24"/>
          <w:szCs w:val="24"/>
        </w:rPr>
        <w:t>открытый аукцион</w:t>
      </w:r>
    </w:p>
    <w:p w14:paraId="6F58B94E" w14:textId="50C145A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0613">
        <w:rPr>
          <w:sz w:val="24"/>
          <w:szCs w:val="24"/>
        </w:rPr>
        <w:t>АО0003238</w:t>
      </w:r>
    </w:p>
    <w:p w14:paraId="39C9CB3D" w14:textId="20E3A35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06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0613">
        <w:rPr>
          <w:sz w:val="24"/>
          <w:szCs w:val="24"/>
        </w:rPr>
        <w:t>Общество с ограниченной ответственностью «Сибирская строительная инвестиционная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D86BE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3B789B" w14:textId="16A5BB1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06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0613">
        <w:rPr>
          <w:sz w:val="24"/>
          <w:szCs w:val="24"/>
        </w:rPr>
        <w:t>АО0003238</w:t>
      </w:r>
      <w:r w:rsidR="00224412" w:rsidRPr="00D50613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B6D1199" w14:textId="77777777" w:rsidTr="00E3311F">
        <w:tc>
          <w:tcPr>
            <w:tcW w:w="3510" w:type="dxa"/>
          </w:tcPr>
          <w:p w14:paraId="558E902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93BEFD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B513CEB" w14:textId="77777777" w:rsidTr="00E3311F">
        <w:tc>
          <w:tcPr>
            <w:tcW w:w="3510" w:type="dxa"/>
          </w:tcPr>
          <w:p w14:paraId="52491C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9D77FDE" w14:textId="4E33027A" w:rsidR="002B1D27" w:rsidRPr="00334D8D" w:rsidRDefault="00D506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6C50EAD" w14:textId="77777777" w:rsidTr="00E3311F">
        <w:tc>
          <w:tcPr>
            <w:tcW w:w="3510" w:type="dxa"/>
          </w:tcPr>
          <w:p w14:paraId="369AD1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C7605AF" w14:textId="57FE32B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06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0613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3D9DEC" w14:textId="77777777" w:rsidTr="00E3311F">
        <w:tc>
          <w:tcPr>
            <w:tcW w:w="3510" w:type="dxa"/>
          </w:tcPr>
          <w:p w14:paraId="50D0BF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48504D" w14:textId="77929A36" w:rsidR="002B1D27" w:rsidRPr="00D50613" w:rsidRDefault="00D50613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D50613">
              <w:rPr>
                <w:sz w:val="24"/>
                <w:szCs w:val="24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  <w:r w:rsidR="00224412" w:rsidRPr="00D50613">
              <w:rPr>
                <w:sz w:val="24"/>
                <w:szCs w:val="24"/>
              </w:rPr>
              <w:t>.</w:t>
            </w:r>
          </w:p>
        </w:tc>
      </w:tr>
      <w:tr w:rsidR="002B1D27" w:rsidRPr="00334D8D" w14:paraId="52197A82" w14:textId="77777777" w:rsidTr="00E3311F">
        <w:tc>
          <w:tcPr>
            <w:tcW w:w="3510" w:type="dxa"/>
          </w:tcPr>
          <w:p w14:paraId="2EE03B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B5C619B" w14:textId="15F2DBB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06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06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36DB28" w14:textId="77777777" w:rsidTr="00E3311F">
        <w:tc>
          <w:tcPr>
            <w:tcW w:w="3510" w:type="dxa"/>
          </w:tcPr>
          <w:p w14:paraId="367DA9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DCF853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01D6D32" w14:textId="77777777" w:rsidTr="00E3311F">
        <w:trPr>
          <w:trHeight w:val="690"/>
        </w:trPr>
        <w:tc>
          <w:tcPr>
            <w:tcW w:w="3510" w:type="dxa"/>
          </w:tcPr>
          <w:p w14:paraId="6C828C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75918E8" w14:textId="149D6F6D" w:rsidR="002B1D27" w:rsidRPr="00224412" w:rsidRDefault="00D506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965A0A9" w14:textId="77777777" w:rsidTr="00E3311F">
        <w:trPr>
          <w:trHeight w:val="135"/>
        </w:trPr>
        <w:tc>
          <w:tcPr>
            <w:tcW w:w="3510" w:type="dxa"/>
          </w:tcPr>
          <w:p w14:paraId="63F30D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E4A7489" w14:textId="76C861EA" w:rsidR="002B1D27" w:rsidRPr="00224412" w:rsidRDefault="00D5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6BBBD0D8" w14:textId="77777777" w:rsidTr="00E3311F">
        <w:trPr>
          <w:trHeight w:val="150"/>
        </w:trPr>
        <w:tc>
          <w:tcPr>
            <w:tcW w:w="3510" w:type="dxa"/>
          </w:tcPr>
          <w:p w14:paraId="1AD134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6DDF2E3" w14:textId="00614C7E" w:rsidR="002B1D27" w:rsidRPr="00224412" w:rsidRDefault="00D5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D9ACC3D" w14:textId="77777777" w:rsidTr="00E3311F">
        <w:trPr>
          <w:trHeight w:val="119"/>
        </w:trPr>
        <w:tc>
          <w:tcPr>
            <w:tcW w:w="3510" w:type="dxa"/>
          </w:tcPr>
          <w:p w14:paraId="1F47DB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2B38FA7" w14:textId="2FC02244" w:rsidR="002B1D27" w:rsidRPr="00224412" w:rsidRDefault="00D506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BAC8978" w14:textId="77777777" w:rsidTr="00E3311F">
        <w:trPr>
          <w:trHeight w:val="135"/>
        </w:trPr>
        <w:tc>
          <w:tcPr>
            <w:tcW w:w="3510" w:type="dxa"/>
          </w:tcPr>
          <w:p w14:paraId="169A20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1DB788D" w14:textId="78EF4FC9" w:rsidR="002B1D27" w:rsidRPr="00334D8D" w:rsidRDefault="00D506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522AF0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EA1E2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22FAE4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2D8CA" w14:textId="55726B39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938FA7" w14:textId="0506F2DA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50613" w14:paraId="4FD5BA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A96AD" w14:textId="21884D37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13133C" w14:textId="769F4DB0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737880F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F81F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2F2876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FE46A" w14:textId="54D1C538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7A9EBC" w14:textId="7D14A4C0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50613" w14:paraId="553DAB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A7B0F" w14:textId="0E87C54C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5FB8B4" w14:textId="1C01505D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50613" w14:paraId="1DAD9C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767B8" w14:textId="09A8A0D2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D82CADE" w14:textId="7974C7F0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D50613" w14:paraId="73245B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45D0D" w14:textId="252E5236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827737" w14:textId="10273F52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9DE66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1D30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1F4ED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FA306" w14:textId="123D0161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16DE09D" w14:textId="72733C9E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D50613" w14:paraId="0508DB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078391" w14:textId="496A9C69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4F29F0" w14:textId="49E97B79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D50613" w14:paraId="720DB0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D37BE3" w14:textId="19FF4E80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F4480CB" w14:textId="1D32B763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14:paraId="4EED01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5B75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0075CC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293A5" w14:textId="689E9C19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277293D" w14:textId="330CCAA7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0613" w14:paraId="203378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86FFD" w14:textId="27D747FF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45D091E" w14:textId="0CC749A1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D50613" w14:paraId="3EBDF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FADBC" w14:textId="08F1BE1C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5D8F1B9" w14:textId="54605A9D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D50613" w14:paraId="652682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F0B1D" w14:textId="3D16DBB0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CA0B75" w14:textId="0F810A8F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D50613" w14:paraId="705A8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BE494" w14:textId="30F6CC86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8FCABE0" w14:textId="647EDB66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D50613" w14:paraId="4DC70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DEC38" w14:textId="07110581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E8C0C77" w14:textId="71B3D4E2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50B0F81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2AB6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3BDA2F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2CBA2" w14:textId="0031A138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6AF8DD" w14:textId="0D9F9FED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50613" w14:paraId="6ADCA4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DD742" w14:textId="0B028743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717E5ED" w14:textId="3FC70A4F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D50613" w14:paraId="03E4EB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178EA" w14:textId="7B0BC55E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C78731E" w14:textId="51E34FEA" w:rsidR="00D50613" w:rsidRDefault="00D50613" w:rsidP="00D506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19B56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4CA68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68B134" w14:textId="77777777" w:rsidR="00D50613" w:rsidRDefault="00D5061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13" w14:paraId="4EECB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F1F250" w14:textId="6466B460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E9E46B" w14:textId="664C798F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Чересову Сергею Александровичу (ИНН 891301067994, СНИЛС 136-597-170-94) в размере 29 969 449,14 руб. </w:t>
            </w:r>
          </w:p>
        </w:tc>
      </w:tr>
      <w:tr w:rsidR="00D50613" w14:paraId="2CF68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09D6B" w14:textId="5322C414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623F83A" w14:textId="4CCF053A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D50613" w14:paraId="4C2A76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C71084" w14:textId="77C9211B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D15803" w14:textId="3D086A72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D50613" w14:paraId="45664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07A06" w14:textId="7A0813F2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CF6068E" w14:textId="06E8723B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29969499,14</w:t>
            </w:r>
          </w:p>
        </w:tc>
      </w:tr>
      <w:tr w:rsidR="00D50613" w14:paraId="2B7850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C1A88" w14:textId="22F236F5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2928EAC" w14:textId="1E72FA9B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50613" w14:paraId="24E62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E5E6A" w14:textId="41331B36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68CF50" w14:textId="3C04D67D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299694,9914</w:t>
            </w:r>
          </w:p>
        </w:tc>
      </w:tr>
      <w:tr w:rsidR="00D50613" w14:paraId="0E1138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3E987" w14:textId="60A7C806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B29BD5" w14:textId="20A54C82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0613" w14:paraId="6F9D0D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67B3D" w14:textId="1FB16D1E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A2AB94" w14:textId="0074DB91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0613" w14:paraId="7ED44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D85F3" w14:textId="74B3D0B1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CD8A8E5" w14:textId="175DA99B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18.11.2024 </w:t>
            </w:r>
          </w:p>
        </w:tc>
      </w:tr>
      <w:tr w:rsidR="00D50613" w14:paraId="6D1547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ADA6F" w14:textId="315A0A5E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9AB4C1" w14:textId="7F405A3C" w:rsidR="00D50613" w:rsidRDefault="00D50613" w:rsidP="00D506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40702810987360054629 в ПАО «Росбанк» (БИК: 044525256, к/с: 30101810000000000256), получатель: ООО «СибСтройИнвест» (ИНН/КПП:7206040257/720601001)</w:t>
            </w:r>
          </w:p>
        </w:tc>
      </w:tr>
    </w:tbl>
    <w:p w14:paraId="6A9CFE7A" w14:textId="2895C30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3DB772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576A4B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061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F4F4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