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968B3" w14:textId="1F84E52B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72048">
        <w:rPr>
          <w:b/>
          <w:sz w:val="24"/>
          <w:szCs w:val="24"/>
        </w:rPr>
        <w:t>АО0003192</w:t>
      </w:r>
      <w:r w:rsidRPr="00BE0A9B">
        <w:rPr>
          <w:b/>
          <w:sz w:val="24"/>
          <w:szCs w:val="24"/>
        </w:rPr>
        <w:t>.</w:t>
      </w:r>
    </w:p>
    <w:p w14:paraId="02F257E0" w14:textId="780CD644" w:rsidR="009B22E7" w:rsidRPr="00BE0A9B" w:rsidRDefault="00072048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22.08.2024</w:t>
      </w:r>
    </w:p>
    <w:p w14:paraId="2621CC5F" w14:textId="00EE831E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7204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72048">
        <w:rPr>
          <w:b/>
          <w:sz w:val="24"/>
          <w:szCs w:val="24"/>
        </w:rPr>
        <w:t>АО0003192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E57EE6F" w14:textId="77777777" w:rsidTr="000E46A0">
        <w:tc>
          <w:tcPr>
            <w:tcW w:w="2376" w:type="dxa"/>
          </w:tcPr>
          <w:p w14:paraId="79AA217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ED3CC7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119E266" w14:textId="77777777" w:rsidTr="000E46A0">
        <w:tc>
          <w:tcPr>
            <w:tcW w:w="2376" w:type="dxa"/>
          </w:tcPr>
          <w:p w14:paraId="3E63062B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7F0848C" w14:textId="37EA3818" w:rsidR="00EB4646" w:rsidRPr="00BE0A9B" w:rsidRDefault="0007204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7CF486C" w14:textId="77777777" w:rsidTr="000E46A0">
        <w:tc>
          <w:tcPr>
            <w:tcW w:w="2376" w:type="dxa"/>
          </w:tcPr>
          <w:p w14:paraId="390F407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929E8A9" w14:textId="2F76B368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7204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72048">
              <w:rPr>
                <w:sz w:val="24"/>
                <w:szCs w:val="24"/>
              </w:rPr>
              <w:t>Голосов  Сергей Николаевич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D020C84" w14:textId="77777777" w:rsidTr="000E46A0">
        <w:tc>
          <w:tcPr>
            <w:tcW w:w="2376" w:type="dxa"/>
          </w:tcPr>
          <w:p w14:paraId="661A5DC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C8D8A5E" w14:textId="72B88368" w:rsidR="00EB4646" w:rsidRPr="00BE0A9B" w:rsidRDefault="0007204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Не позднее тридцати минут с момента завершения торгов оператором электронной площадки с помощью программно-аппаратных средств сайта формируется и направляется организатору торгов в форме электронного сообщения проект протокола о результатах проведения торгов. Организатор торгов рассматривает, подписывает квалифицированной электронной подписью и направляет оператору электронной площадки поступивший протокол о результатах проведения торгов не позднее одного часа после получения от оператора электронной площадки протокола. Протокол о результатах проведения торгов размещается оператором электронной площадки на электронной площадке. Не позднее тридцати минут после размещения на электронной площадке протокола организатор торгов посредством программно-аппаратных средств сайта направляет протокол в форме электронного сообщения всем участникам торгов, в том числе на адрес электронной почты, указанный в заявке на участие в торгах. В случае, если не были представлены заявки на участие в торгах или к участию в торгах был</w:t>
            </w:r>
          </w:p>
        </w:tc>
      </w:tr>
      <w:tr w:rsidR="00EB4646" w:rsidRPr="00BE0A9B" w14:paraId="240C3E9D" w14:textId="77777777" w:rsidTr="000E46A0">
        <w:tc>
          <w:tcPr>
            <w:tcW w:w="2376" w:type="dxa"/>
          </w:tcPr>
          <w:p w14:paraId="52A7120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E6B4393" w14:textId="2B961682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7204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7204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1CB660B" w14:textId="77777777" w:rsidTr="000E46A0">
        <w:tc>
          <w:tcPr>
            <w:tcW w:w="2376" w:type="dxa"/>
          </w:tcPr>
          <w:p w14:paraId="04CAC93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295A442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B19FD32" w14:textId="77777777" w:rsidTr="000E46A0">
        <w:trPr>
          <w:trHeight w:val="690"/>
        </w:trPr>
        <w:tc>
          <w:tcPr>
            <w:tcW w:w="2376" w:type="dxa"/>
          </w:tcPr>
          <w:p w14:paraId="2316ADC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814A566" w14:textId="7340107B" w:rsidR="004C520C" w:rsidRPr="00BE0A9B" w:rsidRDefault="0007204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18.07.2024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27A699C9" w14:textId="77777777" w:rsidTr="000E46A0">
        <w:trPr>
          <w:trHeight w:val="135"/>
        </w:trPr>
        <w:tc>
          <w:tcPr>
            <w:tcW w:w="2376" w:type="dxa"/>
          </w:tcPr>
          <w:p w14:paraId="7F13110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981E7CE" w14:textId="7BC532E5" w:rsidR="004C520C" w:rsidRPr="00BE0A9B" w:rsidRDefault="0007204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22.08.2024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1C8B3B37" w14:textId="77777777" w:rsidTr="000E46A0">
        <w:trPr>
          <w:trHeight w:val="150"/>
        </w:trPr>
        <w:tc>
          <w:tcPr>
            <w:tcW w:w="2376" w:type="dxa"/>
          </w:tcPr>
          <w:p w14:paraId="3D66869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1462F24" w14:textId="573E70E7" w:rsidR="004C520C" w:rsidRPr="00BE0A9B" w:rsidRDefault="0007204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18.07.2024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E437FC0" w14:textId="77777777" w:rsidTr="000E46A0">
        <w:trPr>
          <w:trHeight w:val="119"/>
        </w:trPr>
        <w:tc>
          <w:tcPr>
            <w:tcW w:w="2376" w:type="dxa"/>
          </w:tcPr>
          <w:p w14:paraId="246B7D3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AB00884" w14:textId="117E358C" w:rsidR="004C520C" w:rsidRPr="00BE0A9B" w:rsidRDefault="0007204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18.07.2024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D848965" w14:textId="77777777" w:rsidTr="000E46A0">
        <w:trPr>
          <w:trHeight w:val="135"/>
        </w:trPr>
        <w:tc>
          <w:tcPr>
            <w:tcW w:w="2376" w:type="dxa"/>
          </w:tcPr>
          <w:p w14:paraId="5E88D3B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2302EE9" w14:textId="31D8F75B" w:rsidR="004C520C" w:rsidRPr="00BE0A9B" w:rsidRDefault="0007204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18.07.2024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097BEFB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886947B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2048" w14:paraId="182986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2C9DF9" w14:textId="0E3DD2D1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5B55278" w14:textId="032F96CF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Первушин Никита Викторович</w:t>
            </w:r>
          </w:p>
        </w:tc>
      </w:tr>
      <w:tr w:rsidR="00072048" w14:paraId="29110D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1BE1F0" w14:textId="74CD4DD3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4B75A54" w14:textId="53B9401D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502604918351</w:t>
            </w:r>
          </w:p>
        </w:tc>
      </w:tr>
    </w:tbl>
    <w:p w14:paraId="2DFAD86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B4B9C5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2048" w14:paraId="2FDA65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69BBA1" w14:textId="3C68BE1D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04FC8E3" w14:textId="68D8DB2B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Первушин Никита Викторович</w:t>
            </w:r>
          </w:p>
        </w:tc>
      </w:tr>
      <w:tr w:rsidR="00072048" w14:paraId="26E651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68A92B" w14:textId="19524065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22EC272" w14:textId="625CF9A1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502604918351</w:t>
            </w:r>
          </w:p>
        </w:tc>
      </w:tr>
      <w:tr w:rsidR="00072048" w14:paraId="51FBC1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D17D47" w14:textId="037D1EB7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BC00E92" w14:textId="23E17CBE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Союза арбитражных управляющих «Национальный Центр Реструктуризации и Банкротства»</w:t>
            </w:r>
          </w:p>
        </w:tc>
      </w:tr>
      <w:tr w:rsidR="00072048" w14:paraId="3FEB2E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3EB3CB" w14:textId="720FF28C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A8448D6" w14:textId="1C7B440A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</w:t>
            </w:r>
          </w:p>
        </w:tc>
      </w:tr>
    </w:tbl>
    <w:p w14:paraId="6EBA6C2E" w14:textId="425968EF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0D51D1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2048" w14:paraId="2D7183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219554" w14:textId="09FA0D8E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16A7E06" w14:textId="05AECC7F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Арбитражного суда города Москвы</w:t>
            </w:r>
          </w:p>
        </w:tc>
      </w:tr>
      <w:tr w:rsidR="00072048" w14:paraId="1B9789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BF2487" w14:textId="58E6C944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DE95611" w14:textId="1DE7E94C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А40-300925/22-103-522 Ф</w:t>
            </w:r>
          </w:p>
        </w:tc>
      </w:tr>
      <w:tr w:rsidR="00072048" w14:paraId="3BD589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93AC22" w14:textId="28C416E3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F3F560F" w14:textId="64EDD52F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Арбитражного суда города Москвы от 30.05.2023</w:t>
            </w:r>
          </w:p>
        </w:tc>
      </w:tr>
    </w:tbl>
    <w:p w14:paraId="0AC9E94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F070E2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2048" w14:paraId="0E58CB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C20BF4" w14:textId="4A3451B1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7518B45" w14:textId="6A69DEEC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72048" w14:paraId="5BBDBE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71BA35" w14:textId="542ECDBD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9018E52" w14:textId="7A9A000A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Голосов  Сергей Николаевич</w:t>
            </w:r>
          </w:p>
        </w:tc>
      </w:tr>
      <w:tr w:rsidR="00072048" w14:paraId="38AEB0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3F1EE3" w14:textId="2297AEB8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590A24A" w14:textId="01006697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772137292689</w:t>
            </w:r>
          </w:p>
        </w:tc>
      </w:tr>
      <w:tr w:rsidR="00072048" w14:paraId="4A0202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BE79C2" w14:textId="30168144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98835BB" w14:textId="77777777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  <w:p w14:paraId="4004FF8B" w14:textId="77777777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14:paraId="697BC8B6" w14:textId="77777777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  <w:p w14:paraId="6F3EEA39" w14:textId="77777777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торгов перечисляет денежные средства в оплату приобретенного имущества в течение тридцати дней со дня подписания договора купли- продажи имущества на специальный банковский счет, реквизиты которого указаны в сообщении о продаже Имущества, опубликованном в ЕФРСБ. При заключении договора с лицом, выигравшим торги, сумма внесенного им задатка засчитывается в счет исполнения договора.</w:t>
            </w:r>
          </w:p>
          <w:p w14:paraId="4651C511" w14:textId="5BAC76F4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с имуществом производится по адресу расположения земельного участка (в открытом доступе).</w:t>
            </w:r>
          </w:p>
        </w:tc>
      </w:tr>
    </w:tbl>
    <w:p w14:paraId="4CB7C15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080A82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2048" w14:paraId="169D18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E20C87" w14:textId="7754F2A5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F075037" w14:textId="1B967343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Первушин Никита Викторович</w:t>
            </w:r>
          </w:p>
        </w:tc>
      </w:tr>
      <w:tr w:rsidR="00072048" w14:paraId="072398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B4AFFE" w14:textId="10EDAD83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5D0679B" w14:textId="75D081AA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+79169639997</w:t>
            </w:r>
          </w:p>
        </w:tc>
      </w:tr>
      <w:tr w:rsidR="00072048" w14:paraId="1DAFAB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977B05" w14:textId="092640F4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D576AF8" w14:textId="5B0B5D07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n-pervushin@bk.ru</w:t>
            </w:r>
          </w:p>
        </w:tc>
      </w:tr>
    </w:tbl>
    <w:p w14:paraId="22C0BF6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77CCD2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4C0F32A" w14:textId="77777777" w:rsidR="00072048" w:rsidRDefault="0007204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4474A2A" w14:textId="77777777" w:rsidR="00072048" w:rsidRDefault="0007204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2048" w14:paraId="50068B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7C7A93" w14:textId="4A1D64B6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E774107" w14:textId="6D29E641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Здание, Земельные участоки</w:t>
            </w:r>
          </w:p>
        </w:tc>
      </w:tr>
      <w:tr w:rsidR="00072048" w14:paraId="42EA32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218A4F" w14:textId="64AD856A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FC3BB02" w14:textId="7B732F7D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требованиями п. 11 ст. 110 ФЗ «О несостоятельности (банкротстве)»</w:t>
            </w:r>
          </w:p>
        </w:tc>
      </w:tr>
      <w:tr w:rsidR="00072048" w14:paraId="0DE08D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9CDB8F" w14:textId="6FE4118A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59FC8A0" w14:textId="7E47FBF5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Здание, Кадастровый номер: 37:16:030302:329, Назначение объекта недвижимости: Нежилое, Местоположение: Ивановская область, р-н. Савинский, д. Покровское, ул. Большая, д. 49, Площадь: 968.8, Земельный участок, Кадастровый номер: 37:16:030302:393, Виды разрешенного использования объекта недвижимости: под здание овощехранилища, Местоположение: Ивановская область, Савинский район, д. Покровское, ул. Большая, д. 49, Площадь: 1947 +/- 386; Земельный участок, кадастровый номер 37:21:010402:90, Виды разрешенного использования объекта недвижимости: для сельскохозяйственного производства, Местоположение: Ивановская обл, р-н Южский, 904 м северо-западнее д. Лучкино, площадь: 44002 +/- 1835; Земельный участок, кадастровый номер 37:21:010406:23, Виды разрешенного использования объекта недвижимости: для сельскохозяйственного производства, Местоположение: Ивановская обл, р-н Южский, 1730 м западнее д.Лучкино, площадь: 55957 +/- 2070; Земельный участок, кадастровый номер 37:21:010406:14, Виды разрешенного использования объекта недвижимости: для сельскохозяйственного производства, Местоположение: Ивановская обл, р-н Южский, 720 м юго-западнее д.Лучкино, площадь: 52015 +/- 1996; Земельный участок, кадастровый номер 37:21:010406:22, Виды разрешенного использования объекта недвижимости: для сельскохозяйственного производства, Местоположение: Ивановская обл, р-н Южский, 930 м юго-западнее д. Лучкино, площадь: 52016 +/- 1996; Земельный участок, кадастровый номер 37:21:010406:18, Виды разрешенного использования объекта недвижимости: для сельскохозяйственного производства, местоположение установлено относительно ориентира, расположенного в границах участка. Почтовый адрес ориентира: Ивановская обл, р-н Южский, 1435 м юго-западнее д.Лучкино, площадь: 48012 +/- 1917; Земельный участок, кадастровый номер 37:21:010406:30, Виды разрешенного использования объекта недвижимости: для сельскохозяйственного производства, Местоположение: Ивановская обл, р-н Южский, 781 м юго-западнее д.Лучкино, площадь: 58004 +/- 2107; Земельный участок, кадастровый номер 37:21:010406:32, Виды разрешенного использования объекта недвижимости: для сельскохозяйственного производства, Местоположение: Ивановская обл, р-н Южский, 1045 м юго-западнее д. Лучкино, площадь: 22010 +/- 1298; Земельный участок, кадастровый номер 37:21:010406:17, Виды разрешенного использования объекта недвижимости: для сельскохозяйственного производства, Местоположение: Ивановская обл, р-н Южский, 885 м юго-западнее д.Лучкино, площадь: 53010 +/- 2014; Земельный участок, кадастровый номер 37:21:010406:24, Виды разрешенного использования объекта недвижимости: для сельскохозяйственного производства, Местоположение: Ивановская обл, р-н Южский, 1427 м юго-западнее д. Лучкино, площадь: 55998 +/- 2071; Земельный участок, кадастровый номер 37:21:010406:31, Виды разрешенного использования объекта недвижимости: для сельскохозяйственного производства, Местоположение: Ивановская обл, р-н Южский, 1298 м юго-западнее д.Лучкино, площадь: 50002 +/- 1957; Земельный участок, кадастровый номер 37:21:010402:89, Виды разрешенного использования объекта недвижимости: для сельскохозяйственного производства, Местоположение: Ивановская обл, р-н Южский, 1488 м северо-западнее д.Лучкино, площадь: 44008 +/- 1836; Земельный участок, кадастровый номер 37:21:010406:12, Виды разрешенного использования объекта недвижимости: для сельскохозяйственного производства, Местоположение: Ивановская обл, р-н Южский, 551 м юго-западнее д.Лучкино, площадь: 59000 +/- 2125; Земельный участок, кадастровый номер 37:21:010402:94, Виды разрешенного использования объекта недвижимости: для сельскохозяйственного производства, Местоположение: Ивановская обл, р-н Южский, 1768 м северо-западнее д. Лучкино, площадь: 44011 +/- 1836; Земельный участок, кадастровый номер 37:21:010406:21, Виды разрешенного использования объекта недвижимости: для сельскохозяйственного производства, Местоположение: Ивановская обл, р-н Южский, 1706 м юго-западнее д.Лучкино, площадь: 48003 +/- 1917; Земельный участок, кадастровый номер 37:21:010402:92, Виды разрешенного использования объекта недвижимости: для сельскохозяйственного производства, Местоположение: Ивановская обл, р-н Южский, 1108 м северо-западнее д.Лучкино, площадь: 44001 +/- 1835; Земельный участок, кадастровый номер 37:21:010402:100, Виды разрешенного использования объекта недвижимости: для сельскохозяйственного производства, Местоположение: Ивановская обл, р-н Южский, 1298 м северо-западнее д.Лучкино, площадь: 44008 +/- 1836; Земельный участок, кадастровый номер 37:21:010406:27, Виды разрешенного использования объекта недвижимости: для сельскохозяйственного производства, Местоположение: Ивановская обл, р-н Южский, 1393 м юго-западнее д.Лучкино, площадь: 51997 +/- 1995; Земельный участок, кадастровый номер 37:21:010402:88, Виды разрешенного использования объекта недвижимости: для сельскохозяйственного производства, Местоположение: Ивановская обл, р-н Южский,1577 м северо-западнее д.Лучкино, площадь: 45004 +/- 1856; Земельный участок, кадастровый номер 37:21:010406:33, Виды разрешенного использования объекта недвижимости: для сельскохозяйственного производства, Местоположение: Ивановская обл, р-н Южский, 1538 м юго-западнее д.Лучкино, площадь: 48000 +/- 1917; Земельный участок, кадастровый номер 37:21:010406:25, Виды разрешенного использования объекта недвижимости: для сельскохозяйственного производства, Местоположение: Ивановская обл, р-н Южский, 1640 и юго-западнее д.Лучкино, площадь: 50003 +/- 1957; Земельный участок, кадастровый номер 37:21:010402:98, Виды разрешенного использования объекта недвижимости: для сельскохозяйственного производства, Местоположение: обл. Ивановская, р-н Южский, 1861 м северо-западнее д.Лучкино, площадь: 44002 +/- 1835; Земельный участок, кадастровый номер 37:21:010406:20, Виды разрешенного использования объекта недвижимости: для сельскохозяйственного производства, Местоположение: Ивановская обл, р-н Южский, 1592 м юго-западнее д.Лучкино, площадь: 47001 +/- 1897; Земельный участок, кадастровый номер 37:21:010402:99, Виды разрешенного использования объекта недвижимости: для сельскохозяйственного производства, Местоположение: Ивановская обл, р-н Южский, 1951 м северо-западнее д.Лучкино, площадь: 44000 +/- 1836; Земельный участок, кадастровый номер 37:21:010402:95, Виды разрешенного использования объекта недвижимости: для сельскохозяйственного производства, Местоположение: Ивановская обл, р-н Южский, 1392 м северо-западнее д.Лучкино, площадь: 44003 +/- 1835; Земельный участок, кадастровый номер 37:21:010402:97, Виды разрешенного использования объекта недвижимости: для сельскохозяйственного производства, Местоположение: обл. Ивановская, р-н Южский, 2044 м северо-западнее д.Лучкино, площадь: 44008 +/- 1836; Земельный участок, кадастровый номер 37:21:010402:86, Виды разрешенного использования объекта недвижимости: для сельскохозяйственного производства, Местоположение: Ивановская обл, р-н Южский, 2135 м северо-западнее д.Лучкино, площадь: 26001 +/- 1411; Земельный участок, кадастровый номер 37:21:010406:28, Виды разрешенного использования объекта недвижимости: для сельскохозяйственного производства, Местоположение: Ивановская обл, р-н Южский, 1322 м юго-западнее д. Лучкино, площадь: 55990 +/- 2070; Земельный участок, кадастровый номер 37:21:010406:19, Виды разрешенного использования объекта недвижимости: для сельскохозяйственного производства, Местоположение: Ивановская обл, р-н Южский, 1497 м юго-западнее д.Лучкино, площадь: 47004 +/- 1897; Земельный участок, кадастровый номер 37:21:010406:29, Виды разрешенного использования объекта недвижимости: для сельскохозяйственного производства, Местоположение установлено относительно ориентира, расположенного в границах участка. Почтовый адрес ориентира: Ивановская обл, р-н Южский, 1122 м юго-западнее д. Лучкино, площадь: 50003 +/- 1957; Земельный участок, кадастровый номер 37:21:010406:26, Виды разрешенного использования объекта недвижимости: для сельскохозяйственного производства, Местоположение: обл. Ивановская, р-н Южский, 1061 м юго-западнее д.Лучкино, площадь: 55990 +/- 2070; Земельный участок, кадастровый номер 37:21:010402:93, Виды разрешенного использования объекта недвижимости: для сельскохозяйственного производства, Местоположение: Ивановская обл, р-н Южский, 1010 м северо-западнее д.Лучкино, площадь: 44011 +/- 1836; Земельный участок, кадастровый номер 37:21:010402:87, Виды разрешенного использования объекта недвижимости: для сельскохозяйственного производства, Местоположение: Ивановская обл, р-н Южский, 1673 м северо-западнее д.Лучкино, площадь: 44004 +/- 1836; Земельный участок, кадастровый номер 37:21:010406:13, Виды разрешенного использования объекта недвижимости: для сельскохозяйственного производства, Местоположение установлено относительно ориентира, расположенного в границах участка. Почтовый адрес ориентира: Ивановская обл, р-н Южский, 696 м юго-западнее д.Лучкино., площадь: 50016 +/- 1957 Земельный участок, кадастровый номер 37:21:010406:16, Виды разрешенного использования объекта недвижимости: для сельскохозяйственного производства, Местоположение: Ивановская обл, р-н Южский, 818 м юго-западнее д.Лучкино, площадь: 52001 +/- 1995; Земельный участок, кадастровый номер 37:21:010402:91, Виды разрешенного использования объекта недвижимости: для сельскохозяйственного производства, Местоположение: Ивановская обл, р-н Южский, 782 м северо-западнее д.Лучкино, площадь: 66008 +/- 2248; Земельный участок, кадастровый номер 37:21:010402:96, Виды разрешенного использования объекта недвижимости: для сельскохозяйственного производства, Местоположение: Ивановская обл, р-н Южский, 1204 м северо-западнее д.Лучкино, площадь: 45004 +/- 1856</w:t>
            </w:r>
          </w:p>
        </w:tc>
      </w:tr>
      <w:tr w:rsidR="00072048" w14:paraId="2F0558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A12636" w14:textId="1B81D9C4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343E719" w14:textId="2A99DB91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14082988,77</w:t>
            </w:r>
          </w:p>
        </w:tc>
      </w:tr>
      <w:tr w:rsidR="00072048" w14:paraId="7028BA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2B10E5" w14:textId="5F8BE6C7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E341C26" w14:textId="6B89235D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72048" w14:paraId="6CC4A1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8741B2" w14:textId="15215170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0F04646" w14:textId="071E90E3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704149,4385</w:t>
            </w:r>
          </w:p>
        </w:tc>
      </w:tr>
      <w:tr w:rsidR="00072048" w14:paraId="5ED36D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75976D" w14:textId="3A3DF3CE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03F1348" w14:textId="1DD2BABA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72048" w14:paraId="552229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0D3DE8" w14:textId="75BEEF90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70CE7B7" w14:textId="38524066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72048" w14:paraId="6B26ED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AB7565" w14:textId="38F95D53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EC37331" w14:textId="5178F1AF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Задаток вносится на на специальный расчетный счет для приема задатков, открытый финансовым управляющим на имя должника. Назначение платежа: "Задаток для участия в торгах, НДС не облагается". Задаток должен быть перечислен до окончания срока приема заявок на участие в торгах. Задаток возвращается всем Заявителям, за исключением Победителя торгов. Размер задатка 10 % от начальной цены.</w:t>
            </w:r>
          </w:p>
        </w:tc>
      </w:tr>
      <w:tr w:rsidR="00072048" w14:paraId="27BE49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826FBE" w14:textId="517E164A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A05B359" w14:textId="27DCAB48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40817810600030000540.</w:t>
            </w:r>
          </w:p>
        </w:tc>
      </w:tr>
    </w:tbl>
    <w:p w14:paraId="08669B13" w14:textId="77777777" w:rsidR="0007204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7204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72048" w14:paraId="40FEB11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E9D3FC7" w14:textId="77777777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1A4695E" w14:textId="7292210A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B6B1E34" w14:textId="6B0A62AF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7728FAD" w14:textId="0878BCB4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72048" w14:paraId="793B0EB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5DBD57C" w14:textId="77777777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D99B6A2" w14:textId="1AEBF2E0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Тыщенко Анна Валериевна (ИНН-245713332760)</w:t>
            </w:r>
          </w:p>
        </w:tc>
        <w:tc>
          <w:tcPr>
            <w:tcW w:w="2393" w:type="dxa"/>
          </w:tcPr>
          <w:p w14:paraId="6D0054B8" w14:textId="68D138AA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143532, Истра, п. станции Манихино, Московская, Истра, п. станции Манихино, Дружная, 1</w:t>
            </w:r>
          </w:p>
        </w:tc>
        <w:tc>
          <w:tcPr>
            <w:tcW w:w="2393" w:type="dxa"/>
          </w:tcPr>
          <w:p w14:paraId="40BEF7F3" w14:textId="3D77C1ED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72048" w14:paraId="4A6728B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9AFD8AB" w14:textId="365777B7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1A180AD7" w14:textId="5498806B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"Гор Мол" (ИНН/КПП-3327149942/370001001)</w:t>
            </w:r>
          </w:p>
        </w:tc>
        <w:tc>
          <w:tcPr>
            <w:tcW w:w="2393" w:type="dxa"/>
          </w:tcPr>
          <w:p w14:paraId="2764911B" w14:textId="79837A02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155723, Горячево, Ивановская, Горячево, Центральная, 1</w:t>
            </w:r>
          </w:p>
        </w:tc>
        <w:tc>
          <w:tcPr>
            <w:tcW w:w="2393" w:type="dxa"/>
          </w:tcPr>
          <w:p w14:paraId="581F78B9" w14:textId="43ECA992" w:rsidR="00072048" w:rsidRDefault="00072048" w:rsidP="00072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14082988,77 руб.</w:t>
            </w:r>
          </w:p>
        </w:tc>
      </w:tr>
    </w:tbl>
    <w:p w14:paraId="69D83EF7" w14:textId="69320FD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72048">
        <w:rPr>
          <w:sz w:val="24"/>
          <w:szCs w:val="24"/>
        </w:rPr>
        <w:t>Победителем открытого аукциона по продаже имущества должника Голосов  Сергей Николаевич лота № 2 является Общество с ограниченной ответственностью "Гор Мол" (ИНН/КПП-3327149942/370001001).</w:t>
      </w:r>
    </w:p>
    <w:p w14:paraId="27F4811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6A0936C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E867D6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886AD58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1B4CE6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0060140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0EDF22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36F2A7E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ABDFCB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59444C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41F79C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68EDDC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1DF982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9DDD19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DBF30A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ABA4E7D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861C06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91E91E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4CFE8A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71D9FD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68AE6E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9C840C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269A92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A8AD9A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BCC435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63F52F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65FA89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ED2E22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B39AD7B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EC128F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34C768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76CC05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21B7729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2B74A8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CB2960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4A3154F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19669B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26187D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2A5031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F748E3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5803C9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3A1C66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0440FF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E254E5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83A869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84A30C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13E785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49C96D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652ECF9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65A01DF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60693B1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55CB24F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03165B5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2177E89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A5E26EF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72048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A1958"/>
  <w15:docId w15:val="{C8A66725-F0D9-4B2C-BBC6-ED6AFFBC9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2424</Words>
  <Characters>13817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2024-08-22T08:25:00Z</dcterms:created>
  <dcterms:modified xsi:type="dcterms:W3CDTF">2024-08-22T08:25:00Z</dcterms:modified>
</cp:coreProperties>
</file>