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2DA48" w14:textId="651F5162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131E77">
        <w:rPr>
          <w:b/>
          <w:sz w:val="24"/>
          <w:szCs w:val="24"/>
        </w:rPr>
        <w:t>3204</w:t>
      </w:r>
      <w:r w:rsidR="00424B57">
        <w:rPr>
          <w:b/>
          <w:sz w:val="24"/>
          <w:szCs w:val="24"/>
        </w:rPr>
        <w:t>.</w:t>
      </w:r>
    </w:p>
    <w:p w14:paraId="228CC61D" w14:textId="3CD22697" w:rsidR="00320475" w:rsidRPr="00320475" w:rsidRDefault="00131E77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24.07.2024</w:t>
      </w:r>
    </w:p>
    <w:p w14:paraId="0D9904BB" w14:textId="72D43848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31E77">
        <w:rPr>
          <w:sz w:val="24"/>
          <w:szCs w:val="24"/>
        </w:rPr>
        <w:t>Альбре Юлия Сергеевна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31E77">
        <w:rPr>
          <w:sz w:val="24"/>
          <w:szCs w:val="24"/>
        </w:rPr>
        <w:t>открытый аукцион</w:t>
      </w:r>
    </w:p>
    <w:p w14:paraId="42572445" w14:textId="7D821755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31E77">
        <w:rPr>
          <w:sz w:val="24"/>
          <w:szCs w:val="24"/>
        </w:rPr>
        <w:t>АО0003204</w:t>
      </w:r>
    </w:p>
    <w:p w14:paraId="24173699" w14:textId="25AA60B5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31E7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31E77">
        <w:rPr>
          <w:sz w:val="24"/>
          <w:szCs w:val="24"/>
        </w:rPr>
        <w:t>Воронковский Дмитрий Юрьевич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299642A8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0487EDEB" w14:textId="6542BCB1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31E7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31E77">
        <w:rPr>
          <w:sz w:val="24"/>
          <w:szCs w:val="24"/>
        </w:rPr>
        <w:t>АО0003204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25"/>
        <w:gridCol w:w="7857"/>
      </w:tblGrid>
      <w:tr w:rsidR="002B1D27" w:rsidRPr="00334D8D" w14:paraId="16E534A9" w14:textId="77777777" w:rsidTr="00E3311F">
        <w:tc>
          <w:tcPr>
            <w:tcW w:w="3510" w:type="dxa"/>
          </w:tcPr>
          <w:p w14:paraId="6DBEFD67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530C38A0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22296706" w14:textId="77777777" w:rsidTr="00E3311F">
        <w:tc>
          <w:tcPr>
            <w:tcW w:w="3510" w:type="dxa"/>
          </w:tcPr>
          <w:p w14:paraId="7221E56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96A6821" w14:textId="64DF6219" w:rsidR="002B1D27" w:rsidRPr="00334D8D" w:rsidRDefault="00131E7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0FF3657D" w14:textId="77777777" w:rsidTr="00E3311F">
        <w:tc>
          <w:tcPr>
            <w:tcW w:w="3510" w:type="dxa"/>
          </w:tcPr>
          <w:p w14:paraId="29620B0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314DC7B6" w14:textId="144CC54A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31E7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31E77">
              <w:rPr>
                <w:sz w:val="24"/>
                <w:szCs w:val="24"/>
              </w:rPr>
              <w:t>Воронковский Дмитрий Юрьевич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4A9DB96" w14:textId="77777777" w:rsidTr="00E3311F">
        <w:tc>
          <w:tcPr>
            <w:tcW w:w="3510" w:type="dxa"/>
          </w:tcPr>
          <w:p w14:paraId="0789341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5A13638" w14:textId="4345B938" w:rsidR="002B1D27" w:rsidRPr="00224412" w:rsidRDefault="00131E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Организатор торгов финансовый управляющий гражданина Воронковского Дмитрия Юрьевича (10.06.1980 года рождения, место рождения: город Новосибирск, Новосибирская область, адрес: г. Новосибирск, ул. Невельского, д.3, кв. 21, ИНН: 540434468577 СНИЛС: 093-675-161-99) Альбре Юлия Сергеевна (ИНН 221101324611, СНИЛС 052-496-298 78) - член Союза "ЭКСПЕРТ" (ОГРН 1149102040185, ИНН 9102024960, адрес: 298600, Республика Крым, г. Ялта, ул. Садовая, дом 4), действующий на основании Решения Арбитражного суда Новосибирской области от 24.05.2023 г. по делу № А45-6144/2023 в рамках процедуры реализации имущества гражданина сообщает о проведении повторных торгов на электронной площадке. Лот №1: Митсубиси Аиртрек, VIN отсутствует, наименование легковой универсал, категория ТС B/M1, модель, № двигателя 4G64 DL4488, Кузов CU4W0003407, цвет кузова – серый, год выпуска 2001г. Торги проводятся 26.07.2024 года в 10 час. 00 мин. (здесь и далее время ЭТП) на торговой площадке "Евразийская торговая площадка", сайт http://eurtp.ru/ Юр. адрес: Россия, 410031, город Саратов, ул. Волжская, дом 34, ИНН: 6455053254, КПП: 645001001, ОГРН: 1116455001541. Для участия в торгах перечисляется задаток. Срок и порядок внесения задатка: Срок внесения задатка - не позднее даты окончания срока приема заявок на участие в торгах. Задаток вносится претендентом на р/с Организатора торгов: Банк получателя ФИЛИАЛ ЦЕНТРАЛЬНЫЙ ПАО БАНКА "ФК ОТКРЫТИЕ", Корр. счет 30101810945250000297, БИК 044525297, ИНН 7706092528, КПП 770543003, счет получателя 40817810400004996926 (получатель: Альбре Юлия Сергеевна, ИНН получателя: 221101324611) Задаток возвращается всем Заявителям, за исключением Победителя торгов. Шаг аукциона 5% от начальной цены лота. Для участия в торгах необходимо оплатить задаток и зарегистрироваться на торговой площадке и представить оператору электронной площадки заявку на участие в торгах. Прием заявок для участия в торгах осуществляется с 19.06.2024 г. (с 10 часов 00 минут) до 24.07.2024 г. (до 10 часов 00 минут). К участию в торгах допускаются юридические и физические лица, своевременно подавшие заявку и представившие надлежащим образом оформленные документы в соответствии с перечнем, приведенным в сообщении о проведении торгов, задатки которых поступили на счет Электронной площадки в установленный срок. Одно лицо может подать только одну заявку на участие в торгах в отношении каждого предмета конкурса (лота). Заявитель вправе отозвать заявку на участие в открытых торгах не позднее окончания срока подачи заявок на участие в открытых торгах, направив об этом уведомление оператору электронной площадки. Заявка на участие в торгах должна соответствовать требованиям, установленным в соответствии с Законом о банкротстве и указанным в сообщении о проведении торгов, и оформляется в форме электронного документа. Заявка на участие в торгах должна соответствовать требованиям, установленным в соответствии с Законом о банкротстве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участию в торгах допускаются Заявители, своевременно подавшие заявки, уплатившие в установленный срок задаток и представившие надлежащим образом оформленные документы. Организатор торгов по истечении срока для представления предложений о цене, на сайте торговой площадки "Евразийская торговая площадка" подводит результаты торгов 17.06.2024 г. и определяет победителя торгов. Победителем аукциона признается Участник, предложивший наиболее высокую цену за продаваемое имущество. Продажа имущества Должника оформляется договором купли-продажи имущества, который заключает финансовый управляющий с победителем торгов в течение 5 (пяти) календарных дней с момента получения заявителем протокола об определении победителя по результатам проведенных торгов.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 Оплата должна быть произведена в течение 30 дней со дня подписания договора купли-продажи, на следующие реквизиты: Получатель счета: Воронковский Дмитрий Юрьевич Счет № 40817810150175845010 ФИЛИАЛ "ЦЕНТРАЛЬНЫЙ" ПАО "СОВКОМБАНК" БИК 045004763 ИНН 4401116480 ОГРН 1144400000425 Корр/счет 30101810150040000763 КПП 544543001 Суммы задатков возвращаются всем заявителям, за исключением победителя торгов, в течение 5 рабочих дней с даты подведения итогов торгов. Если к участию в торгах был допущен только один участник, заявка которого содержит предложение о цене Имущества не ниже установленной начальной цены продажи Имущества, договор купли-продажи имущества заключается финансовым управляющим с этим участником торгов в соответствии с представленным им предложением о цене Имущества, учитывая порядок осуществления преимущественного права приобретения имущества. Ознакомиться с проектом договора о задатке, договора купли-продажи имущества можно на торговой площадке "Евразийская торговая площадка" и на сайте ЕФРСБ. Ознакомиться с порядком проведения торгов, информацией об имуществе, формами документов и т.д. можно по адресу: http://eurtp.ru/, а также по телефону + 89231734943, направив запрос на адрес электронной почты: aytorgi@yandex.ru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35DDBEE6" w14:textId="77777777" w:rsidTr="00E3311F">
        <w:tc>
          <w:tcPr>
            <w:tcW w:w="3510" w:type="dxa"/>
          </w:tcPr>
          <w:p w14:paraId="0359C9C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269ED1A7" w14:textId="68C3413B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31E7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31E7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314B79A" w14:textId="77777777" w:rsidTr="00E3311F">
        <w:tc>
          <w:tcPr>
            <w:tcW w:w="3510" w:type="dxa"/>
          </w:tcPr>
          <w:p w14:paraId="16F13F1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400F3944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1315BE6" w14:textId="77777777" w:rsidTr="00E3311F">
        <w:trPr>
          <w:trHeight w:val="690"/>
        </w:trPr>
        <w:tc>
          <w:tcPr>
            <w:tcW w:w="3510" w:type="dxa"/>
          </w:tcPr>
          <w:p w14:paraId="6CD456E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2915B79A" w14:textId="79205E3A" w:rsidR="002B1D27" w:rsidRPr="00224412" w:rsidRDefault="00131E7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19.06.2024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48666CA6" w14:textId="77777777" w:rsidTr="00E3311F">
        <w:trPr>
          <w:trHeight w:val="135"/>
        </w:trPr>
        <w:tc>
          <w:tcPr>
            <w:tcW w:w="3510" w:type="dxa"/>
          </w:tcPr>
          <w:p w14:paraId="1D9F4EF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03A41280" w14:textId="69CBE0DC" w:rsidR="002B1D27" w:rsidRPr="00224412" w:rsidRDefault="00131E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24.07.2024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1945794F" w14:textId="77777777" w:rsidTr="00E3311F">
        <w:trPr>
          <w:trHeight w:val="150"/>
        </w:trPr>
        <w:tc>
          <w:tcPr>
            <w:tcW w:w="3510" w:type="dxa"/>
          </w:tcPr>
          <w:p w14:paraId="1C63065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1DF69F2E" w14:textId="4D7E599F" w:rsidR="002B1D27" w:rsidRPr="00224412" w:rsidRDefault="00131E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18.06.2024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12:49</w:t>
            </w:r>
          </w:p>
        </w:tc>
      </w:tr>
      <w:tr w:rsidR="002B1D27" w:rsidRPr="00334D8D" w14:paraId="1A2B750D" w14:textId="77777777" w:rsidTr="00E3311F">
        <w:trPr>
          <w:trHeight w:val="119"/>
        </w:trPr>
        <w:tc>
          <w:tcPr>
            <w:tcW w:w="3510" w:type="dxa"/>
          </w:tcPr>
          <w:p w14:paraId="194B9E1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4FDDD9D" w14:textId="034112B7" w:rsidR="002B1D27" w:rsidRPr="00224412" w:rsidRDefault="00131E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18.06.2024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12:49</w:t>
            </w:r>
          </w:p>
        </w:tc>
      </w:tr>
      <w:tr w:rsidR="002B1D27" w:rsidRPr="00334D8D" w14:paraId="6435AE06" w14:textId="77777777" w:rsidTr="00E3311F">
        <w:trPr>
          <w:trHeight w:val="135"/>
        </w:trPr>
        <w:tc>
          <w:tcPr>
            <w:tcW w:w="3510" w:type="dxa"/>
          </w:tcPr>
          <w:p w14:paraId="1036433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0CBDB0D6" w14:textId="7277A3CF" w:rsidR="002B1D27" w:rsidRPr="00334D8D" w:rsidRDefault="00131E7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18.06.2024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12:49</w:t>
            </w:r>
          </w:p>
        </w:tc>
      </w:tr>
    </w:tbl>
    <w:p w14:paraId="7A62036D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1D2A785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1E77" w14:paraId="2C0C927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BCECA7" w14:textId="0588EAB8" w:rsidR="00131E77" w:rsidRDefault="00131E77" w:rsidP="00131E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5CFB2D6" w14:textId="76E47D82" w:rsidR="00131E77" w:rsidRDefault="00131E77" w:rsidP="00131E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131E77" w14:paraId="429267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5A8C3B" w14:textId="70A14BC3" w:rsidR="00131E77" w:rsidRDefault="00131E77" w:rsidP="00131E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1C2A075" w14:textId="36AFE63A" w:rsidR="00131E77" w:rsidRDefault="00131E77" w:rsidP="00131E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14:paraId="0157724F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2C8E5D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1E77" w14:paraId="2AEE53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2A9081" w14:textId="5B7BF7C0" w:rsidR="00131E77" w:rsidRDefault="00131E77" w:rsidP="00131E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1F68F90" w14:textId="4997355C" w:rsidR="00131E77" w:rsidRDefault="00131E77" w:rsidP="00131E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131E77" w14:paraId="0B6975A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17FD9B" w14:textId="3DDC6B26" w:rsidR="00131E77" w:rsidRDefault="00131E77" w:rsidP="00131E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768D2BC" w14:textId="48E6F186" w:rsidR="00131E77" w:rsidRDefault="00131E77" w:rsidP="00131E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131E77" w14:paraId="7B0919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D43F98" w14:textId="4C0767F2" w:rsidR="00131E77" w:rsidRDefault="00131E77" w:rsidP="00131E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54988A93" w14:textId="5ECC791F" w:rsidR="00131E77" w:rsidRDefault="00131E77" w:rsidP="00131E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131E77" w14:paraId="4003590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324C24" w14:textId="532B9245" w:rsidR="00131E77" w:rsidRDefault="00131E77" w:rsidP="00131E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4F9FC988" w14:textId="654F7320" w:rsidR="00131E77" w:rsidRDefault="00131E77" w:rsidP="00131E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16296</w:t>
            </w:r>
          </w:p>
        </w:tc>
      </w:tr>
    </w:tbl>
    <w:p w14:paraId="40272CB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9EB879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1E77" w14:paraId="57A8234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FCBD79" w14:textId="695064DE" w:rsidR="00131E77" w:rsidRDefault="00131E77" w:rsidP="00131E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77FD9E20" w14:textId="08BE5014" w:rsidR="00131E77" w:rsidRDefault="00131E77" w:rsidP="00131E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131E77" w14:paraId="6391774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5EBCD9" w14:textId="4C3A82E5" w:rsidR="00131E77" w:rsidRDefault="00131E77" w:rsidP="00131E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157FD169" w14:textId="0812BC73" w:rsidR="00131E77" w:rsidRDefault="00131E77" w:rsidP="00131E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А45-6144/2023</w:t>
            </w:r>
          </w:p>
        </w:tc>
      </w:tr>
      <w:tr w:rsidR="00131E77" w14:paraId="398CCAE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9A6364" w14:textId="7BBC7AC2" w:rsidR="00131E77" w:rsidRDefault="00131E77" w:rsidP="00131E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63E3E9CA" w14:textId="51D44F8F" w:rsidR="00131E77" w:rsidRDefault="00131E77" w:rsidP="00131E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новосибирской области от 22.04.2024г.</w:t>
            </w:r>
          </w:p>
        </w:tc>
      </w:tr>
    </w:tbl>
    <w:p w14:paraId="1BBD8DD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1F8213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1E77" w14:paraId="65CC3FB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F912D2" w14:textId="3B853CBB" w:rsidR="00131E77" w:rsidRDefault="00131E77" w:rsidP="00131E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753D2D5" w14:textId="01E2DEE0" w:rsidR="00131E77" w:rsidRDefault="00131E77" w:rsidP="00131E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31E77" w14:paraId="1CA0CEA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B4757D" w14:textId="0177A4BC" w:rsidR="00131E77" w:rsidRDefault="00131E77" w:rsidP="00131E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10C36D9" w14:textId="778CECDF" w:rsidR="00131E77" w:rsidRDefault="00131E77" w:rsidP="00131E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Воронковский Дмитрий Юрьевич</w:t>
            </w:r>
          </w:p>
        </w:tc>
      </w:tr>
      <w:tr w:rsidR="00131E77" w14:paraId="13742E7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253390" w14:textId="65F768C2" w:rsidR="00131E77" w:rsidRDefault="00131E77" w:rsidP="00131E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E37F30F" w14:textId="74681B60" w:rsidR="00131E77" w:rsidRDefault="00131E77" w:rsidP="00131E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540434468577</w:t>
            </w:r>
          </w:p>
        </w:tc>
      </w:tr>
      <w:tr w:rsidR="00131E77" w14:paraId="666E96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273E8E" w14:textId="5F7AB79D" w:rsidR="00131E77" w:rsidRDefault="00131E77" w:rsidP="00131E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5B97B7AF" w14:textId="3FE307DC" w:rsidR="00131E77" w:rsidRDefault="00131E77" w:rsidP="00131E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Финансовый управляющий, в течение 5 (пяти) календарных дней с даты подписания протокола о результатах проведения торгов направляет победителю торгов предложение заключить договор купли продажи Имущества с приложением проекта данного договора в соответствии с представленным победителем торгов предложением о цене Имущества.Если победитель торгов отказывается или уклоняется от подписания договора в течение 5 (пяти) дней с даты получения указанного предложения финансового управляющего, то внесенный задаток ему не возвращается. В этом случае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 Оплата Имущества в соответствии с заключенным договором купли-продажи должна быть осуществлена покупателем в течение 30 (тридцати) календарных дней со дня подписания этого договора. Оплата производится путем перечисления денежных средств на счет, указанный в объявлении о проведении торгов.Реквизиты для оплаты по договору купли-продажи: Получатель счета: Воронковский Дмитрий ЮрьевичСчет № 40817810150175845010ФИЛИАЛ "ЦЕНТРАЛЬНЫЙ" ПАО "СОВКОМБАНК"БИК 045004763 ИНН 4401116480 ОГРН 1144400000425Корр/счет 30101810150040000763КПП 544543001</w:t>
            </w:r>
          </w:p>
        </w:tc>
      </w:tr>
    </w:tbl>
    <w:p w14:paraId="372005B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2880E2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1E77" w14:paraId="0EEBFC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AE3047" w14:textId="6E61C4DF" w:rsidR="00131E77" w:rsidRDefault="00131E77" w:rsidP="00131E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97EC22C" w14:textId="33FA6EB3" w:rsidR="00131E77" w:rsidRDefault="00131E77" w:rsidP="00131E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Альбре Юлия Сергеевна</w:t>
            </w:r>
          </w:p>
        </w:tc>
      </w:tr>
      <w:tr w:rsidR="00131E77" w14:paraId="6FF55FB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43D2A3" w14:textId="37CAA2E3" w:rsidR="00131E77" w:rsidRDefault="00131E77" w:rsidP="00131E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5AF479E6" w14:textId="2975A9C3" w:rsidR="00131E77" w:rsidRDefault="00131E77" w:rsidP="00131E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+79231734943</w:t>
            </w:r>
          </w:p>
        </w:tc>
      </w:tr>
      <w:tr w:rsidR="00131E77" w14:paraId="40F7681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65F6A7" w14:textId="73D7AC50" w:rsidR="00131E77" w:rsidRDefault="00131E77" w:rsidP="00131E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69B43237" w14:textId="21FE646D" w:rsidR="00131E77" w:rsidRDefault="00131E77" w:rsidP="00131E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aytorgi@yandex.ru</w:t>
            </w:r>
          </w:p>
        </w:tc>
      </w:tr>
    </w:tbl>
    <w:p w14:paraId="1894C63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E85EF99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4A72FDE3" w14:textId="77777777" w:rsidR="00131E77" w:rsidRDefault="00131E7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1E77" w14:paraId="3C4A26D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7B308C" w14:textId="14AC32B3" w:rsidR="00131E77" w:rsidRDefault="00131E77" w:rsidP="00131E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5021772" w14:textId="4267326B" w:rsidR="00131E77" w:rsidRDefault="00131E77" w:rsidP="00131E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Митсубиси Аиртрек</w:t>
            </w:r>
          </w:p>
        </w:tc>
      </w:tr>
      <w:tr w:rsidR="00131E77" w14:paraId="353646F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BFCE76" w14:textId="2D21B500" w:rsidR="00131E77" w:rsidRDefault="00131E77" w:rsidP="00131E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060309F" w14:textId="5B231A47" w:rsidR="00131E77" w:rsidRDefault="00131E77" w:rsidP="00131E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 и указанным в сообщении о проведении торгов, и оформляется в форме электронного документа. Заявка на участие в торгах должна соответствовать требованиям, установленным в соответствии с Законом о банкротстве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участию в торгах допускаются Заявители, своевременно подавшие заявки, уплатившие в установленный срок задаток и представившие надлежащим образом оформленные документы. Организатор торгов по истечении срока для представления предложений о цене, на сайте торговой площадки "Евразийская торговая площадка" подводит результаты торгов 17.06.2024 г. и определяет победителя торгов.</w:t>
            </w:r>
          </w:p>
        </w:tc>
      </w:tr>
      <w:tr w:rsidR="00131E77" w14:paraId="501D799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4D274D" w14:textId="01298EC8" w:rsidR="00131E77" w:rsidRDefault="00131E77" w:rsidP="00131E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0E9B04D" w14:textId="6CB40C2D" w:rsidR="00131E77" w:rsidRDefault="00131E77" w:rsidP="00131E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VIN отсутствует, наименование легковой универсал, категория ТС B/M1, модель, № двигателя 4G64 DL4488, Кузов CU4W0003407, цвет кузова – серый, год выпуска 2001г.</w:t>
            </w:r>
          </w:p>
        </w:tc>
      </w:tr>
      <w:tr w:rsidR="00131E77" w14:paraId="112EAEC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CDE322" w14:textId="3257309A" w:rsidR="00131E77" w:rsidRDefault="00131E77" w:rsidP="00131E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68F43F4" w14:textId="52441A40" w:rsidR="00131E77" w:rsidRDefault="00131E77" w:rsidP="00131E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582750,00</w:t>
            </w:r>
          </w:p>
        </w:tc>
      </w:tr>
      <w:tr w:rsidR="00131E77" w14:paraId="3719C8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F2BDB0" w14:textId="55F04249" w:rsidR="00131E77" w:rsidRDefault="00131E77" w:rsidP="00131E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963DCC8" w14:textId="19AFE57D" w:rsidR="00131E77" w:rsidRDefault="00131E77" w:rsidP="00131E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31E77" w14:paraId="2D3B36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266EDD" w14:textId="7D2BD4A7" w:rsidR="00131E77" w:rsidRDefault="00131E77" w:rsidP="00131E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4781144" w14:textId="0C03B6E4" w:rsidR="00131E77" w:rsidRDefault="00131E77" w:rsidP="00131E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29137,50</w:t>
            </w:r>
          </w:p>
        </w:tc>
      </w:tr>
      <w:tr w:rsidR="00131E77" w14:paraId="1FB726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AC22B8" w14:textId="158A0301" w:rsidR="00131E77" w:rsidRDefault="00131E77" w:rsidP="00131E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DBCD153" w14:textId="058C1170" w:rsidR="00131E77" w:rsidRDefault="00131E77" w:rsidP="00131E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31E77" w14:paraId="0DFA62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5B7BC0" w14:textId="6AA20C69" w:rsidR="00131E77" w:rsidRDefault="00131E77" w:rsidP="00131E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0A751CF" w14:textId="6985A989" w:rsidR="00131E77" w:rsidRDefault="00131E77" w:rsidP="00131E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131E77" w14:paraId="3CEE65D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B385BB" w14:textId="65C30A2F" w:rsidR="00131E77" w:rsidRDefault="00131E77" w:rsidP="00131E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71E3544" w14:textId="480DEA6F" w:rsidR="00131E77" w:rsidRDefault="00131E77" w:rsidP="00131E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Срок и порядок внесения задатка: Срок внесения задатка - не позднее даты окончания срока приема заявок на участие в торгах. Задаток вносится претендентом на р/с Организатора торгов: Банк получателя ФИЛИАЛ ЦЕНТРАЛЬНЫЙ ПАО БАНКА "ФК ОТКРЫТИЕ", Корр. счет 30101810945250000297, БИК 044525297, ИНН 7706092528, КПП 770543003, счет получателя 40817810400004996926 (получатель: Альбре Юлия Сергеевна, ИНН получателя: 221101324611) Задаток возвращается всем Заявителям, за исключением Победителя торгов. Суммы задатков возвращаются всем заявителям, за исключением победителя торгов, в течение 5 рабочих дней с даты подведения итогов торгов.</w:t>
            </w:r>
          </w:p>
        </w:tc>
      </w:tr>
      <w:tr w:rsidR="00131E77" w14:paraId="7F0C447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C5D7C7" w14:textId="066A9873" w:rsidR="00131E77" w:rsidRDefault="00131E77" w:rsidP="00131E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0F3ABA2" w14:textId="58E784D5" w:rsidR="00131E77" w:rsidRDefault="00131E77" w:rsidP="00131E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ab/>
              <w:t>Банк получателя ФИЛИАЛ ЦЕНТРАЛЬНЫЙ ПАО БАНКА "ФК ОТКРЫТИЕ", Корр. счет 30101810945250000297, БИК 044525297, ИНН 7706092528, КПП 770543003, счет получателя 40817810400004996926 (получатель: Альбре Юлия Сергеевна, ИНН получателя: 221101324611)</w:t>
            </w:r>
          </w:p>
        </w:tc>
      </w:tr>
    </w:tbl>
    <w:p w14:paraId="13458778" w14:textId="611DAC97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6D6AB3A0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3179E156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31E77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3FC83"/>
  <w15:docId w15:val="{18C38DE0-CA4C-41CA-AC66-A82BB7FFE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1934</Words>
  <Characters>11027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2024-07-24T10:37:00Z</dcterms:created>
  <dcterms:modified xsi:type="dcterms:W3CDTF">2024-07-24T10:37:00Z</dcterms:modified>
</cp:coreProperties>
</file>