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5D3A2" w14:textId="3003660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00ABA">
        <w:rPr>
          <w:b/>
          <w:sz w:val="24"/>
          <w:szCs w:val="24"/>
        </w:rPr>
        <w:t>АО0003197</w:t>
      </w:r>
      <w:r w:rsidRPr="00BE0A9B">
        <w:rPr>
          <w:b/>
          <w:sz w:val="24"/>
          <w:szCs w:val="24"/>
        </w:rPr>
        <w:t>.</w:t>
      </w:r>
    </w:p>
    <w:p w14:paraId="0014B989" w14:textId="5A274809" w:rsidR="009B22E7" w:rsidRPr="00BE0A9B" w:rsidRDefault="00800AB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27.06.2024</w:t>
      </w:r>
    </w:p>
    <w:p w14:paraId="361E5B6B" w14:textId="6CC725E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0A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0ABA">
        <w:rPr>
          <w:b/>
          <w:sz w:val="24"/>
          <w:szCs w:val="24"/>
        </w:rPr>
        <w:t>АО0003197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18FB4ED" w14:textId="77777777" w:rsidTr="000E46A0">
        <w:tc>
          <w:tcPr>
            <w:tcW w:w="2376" w:type="dxa"/>
          </w:tcPr>
          <w:p w14:paraId="45A5D68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623416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28AA09E" w14:textId="77777777" w:rsidTr="000E46A0">
        <w:tc>
          <w:tcPr>
            <w:tcW w:w="2376" w:type="dxa"/>
          </w:tcPr>
          <w:p w14:paraId="511CB2A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4FE803E" w14:textId="32DD89E2" w:rsidR="00EB4646" w:rsidRPr="00BE0A9B" w:rsidRDefault="00800A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30A6F48" w14:textId="77777777" w:rsidTr="000E46A0">
        <w:tc>
          <w:tcPr>
            <w:tcW w:w="2376" w:type="dxa"/>
          </w:tcPr>
          <w:p w14:paraId="5B409B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8AA945C" w14:textId="77FF6E4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0A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0ABA"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72C1D9B" w14:textId="77777777" w:rsidTr="000E46A0">
        <w:tc>
          <w:tcPr>
            <w:tcW w:w="2376" w:type="dxa"/>
          </w:tcPr>
          <w:p w14:paraId="625BD9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8A759C7" w14:textId="1ABFC603" w:rsidR="00EB4646" w:rsidRPr="00BE0A9B" w:rsidRDefault="00800A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«НК «Ресурс» в форме аукциона с открытой формой представления предложений о цене</w:t>
            </w:r>
          </w:p>
        </w:tc>
      </w:tr>
      <w:tr w:rsidR="00EB4646" w:rsidRPr="00BE0A9B" w14:paraId="757F4835" w14:textId="77777777" w:rsidTr="000E46A0">
        <w:tc>
          <w:tcPr>
            <w:tcW w:w="2376" w:type="dxa"/>
          </w:tcPr>
          <w:p w14:paraId="027895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71D98E4" w14:textId="4A1C185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0A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0A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85C1E78" w14:textId="77777777" w:rsidTr="000E46A0">
        <w:tc>
          <w:tcPr>
            <w:tcW w:w="2376" w:type="dxa"/>
          </w:tcPr>
          <w:p w14:paraId="2F0200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AE899A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FAD6429" w14:textId="77777777" w:rsidTr="000E46A0">
        <w:trPr>
          <w:trHeight w:val="690"/>
        </w:trPr>
        <w:tc>
          <w:tcPr>
            <w:tcW w:w="2376" w:type="dxa"/>
          </w:tcPr>
          <w:p w14:paraId="1109CA6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FA74922" w14:textId="3FDD9C3F" w:rsidR="004C520C" w:rsidRPr="00BE0A9B" w:rsidRDefault="00800A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D5A440D" w14:textId="77777777" w:rsidTr="000E46A0">
        <w:trPr>
          <w:trHeight w:val="135"/>
        </w:trPr>
        <w:tc>
          <w:tcPr>
            <w:tcW w:w="2376" w:type="dxa"/>
          </w:tcPr>
          <w:p w14:paraId="09E845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EB83F1F" w14:textId="33BFED10" w:rsidR="004C520C" w:rsidRPr="00BE0A9B" w:rsidRDefault="00800A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E7CB4AA" w14:textId="77777777" w:rsidTr="000E46A0">
        <w:trPr>
          <w:trHeight w:val="150"/>
        </w:trPr>
        <w:tc>
          <w:tcPr>
            <w:tcW w:w="2376" w:type="dxa"/>
          </w:tcPr>
          <w:p w14:paraId="3AF1A4F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352E734" w14:textId="64F63FEC" w:rsidR="004C520C" w:rsidRPr="00BE0A9B" w:rsidRDefault="00800A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4007617" w14:textId="77777777" w:rsidTr="000E46A0">
        <w:trPr>
          <w:trHeight w:val="119"/>
        </w:trPr>
        <w:tc>
          <w:tcPr>
            <w:tcW w:w="2376" w:type="dxa"/>
          </w:tcPr>
          <w:p w14:paraId="112BEAD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CDD61DE" w14:textId="55FF3B04" w:rsidR="004C520C" w:rsidRPr="00BE0A9B" w:rsidRDefault="00800A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82E505" w14:textId="77777777" w:rsidTr="000E46A0">
        <w:trPr>
          <w:trHeight w:val="135"/>
        </w:trPr>
        <w:tc>
          <w:tcPr>
            <w:tcW w:w="2376" w:type="dxa"/>
          </w:tcPr>
          <w:p w14:paraId="10BF0E2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C8F8235" w14:textId="3B87F314" w:rsidR="004C520C" w:rsidRPr="00BE0A9B" w:rsidRDefault="00800A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098F2B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6A53BA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BA" w14:paraId="77CC1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66C7D" w14:textId="60E98F8D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ECAD96" w14:textId="3970F404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00ABA" w14:paraId="17CE50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4342A" w14:textId="7B34F391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22316A" w14:textId="3D4E1E7C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BEEBE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FCE12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BA" w14:paraId="4F89EB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C1A58" w14:textId="4447467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46B9D9A" w14:textId="370385FB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800ABA" w14:paraId="1838B7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3E1D4" w14:textId="7D66692A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09B7DDF" w14:textId="1D37C554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800ABA" w14:paraId="34D01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80521" w14:textId="5CDD63B9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A19A4B2" w14:textId="7F99E481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800ABA" w14:paraId="69CEF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6A1D9" w14:textId="3447869A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83BD108" w14:textId="4DE02385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05610AC" w14:textId="51B3EB4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0CA74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BA" w14:paraId="67A9F6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D8BD2" w14:textId="6171DE2D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049BB79" w14:textId="268ED08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800ABA" w14:paraId="20C93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09261" w14:textId="68654EAB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0C8EA4" w14:textId="4FE1DF25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800ABA" w14:paraId="75E80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6248A" w14:textId="1187ECA9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F4A197" w14:textId="273A7911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20.04.2016г. по делу № А57-9383/2014</w:t>
            </w:r>
          </w:p>
        </w:tc>
      </w:tr>
    </w:tbl>
    <w:p w14:paraId="21D96B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EE87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BA" w14:paraId="156DEA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7B26C" w14:textId="30A86659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0B4DC22" w14:textId="4260B849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00ABA" w14:paraId="2F607C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4B9BF" w14:textId="476B30D5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FE6ABFA" w14:textId="138A8F54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800ABA" w14:paraId="4928A4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9C1B2" w14:textId="763D46AC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CA88CA6" w14:textId="45A955F1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800ABA" w14:paraId="02CA1A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E0182" w14:textId="27CD38E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9CA747" w14:textId="0C52E2E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800ABA" w14:paraId="7A0D7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658F8" w14:textId="070C0E7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76FE0BC" w14:textId="62D6B3E4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800ABA" w14:paraId="7CF3D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C2082" w14:textId="7492E4CE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368222B" w14:textId="250171F1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5D14F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E3FA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BA" w14:paraId="3E4AE7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87FA3" w14:textId="7C320E57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155AD8" w14:textId="6427662B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00ABA" w14:paraId="56B0BE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8D300F" w14:textId="275D28E0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579A4B6" w14:textId="56877B2D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00ABA" w14:paraId="26FE13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E5DF5" w14:textId="3BF5EA39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BE76441" w14:textId="268D5B58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A0B1D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7327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51D2626" w14:textId="77777777" w:rsidR="00800ABA" w:rsidRDefault="00800A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4826A46" w14:textId="77777777" w:rsidR="00800ABA" w:rsidRDefault="00800AB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BA" w14:paraId="13353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840F9" w14:textId="176C931D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F146C9" w14:textId="44A673E3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800ABA" w14:paraId="60E1E5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F0E5E" w14:textId="3B5478A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7472EF9" w14:textId="0759CB1F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ква-лифицированной электронной подписью заявителя, и должна содержать сведения, соответ-ствующие требованиям, установленным статьями 110 и 139 ФЗ «О несостоятельности (банк-ротстве)» и приказом Министерства экономического развития РФ №495 от 23.07.2015 г. К за-явке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0ABA" w14:paraId="1B1DC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10B74" w14:textId="32A4A210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61343D" w14:textId="0B66827F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800ABA" w14:paraId="49C4B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AF0C9" w14:textId="70EA1707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D344841" w14:textId="76A8F6E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18604,76</w:t>
            </w:r>
          </w:p>
        </w:tc>
      </w:tr>
      <w:tr w:rsidR="00800ABA" w14:paraId="071AAD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65DCC" w14:textId="5F8251DD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B592CDB" w14:textId="4B14378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0ABA" w14:paraId="2C7B7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EDA7A" w14:textId="258B81E6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4604672" w14:textId="61A2565C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930,238</w:t>
            </w:r>
          </w:p>
        </w:tc>
      </w:tr>
      <w:tr w:rsidR="00800ABA" w14:paraId="07C1F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A3427" w14:textId="74031CA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C0F732A" w14:textId="6BF364F6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0ABA" w14:paraId="658161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687749" w14:textId="366E6904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DB50B5A" w14:textId="73752E9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0ABA" w14:paraId="620900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FC55D" w14:textId="44BF832A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93469E" w14:textId="1D6196D4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0ABA" w14:paraId="25570B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5E63B2" w14:textId="0217AB64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6235A96" w14:textId="1DA7781A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открытых торгах по реализации имущества ООО «НК «Ресурс». Лот №__».</w:t>
            </w:r>
          </w:p>
        </w:tc>
      </w:tr>
    </w:tbl>
    <w:p w14:paraId="57B0A707" w14:textId="3CB72E6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00ABA">
        <w:rPr>
          <w:sz w:val="24"/>
          <w:szCs w:val="24"/>
        </w:rPr>
        <w:t>Заявок на данный лот нет.</w:t>
      </w:r>
    </w:p>
    <w:p w14:paraId="378221E4" w14:textId="77777777" w:rsidR="00800ABA" w:rsidRDefault="00800A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29B4ACAC" w14:textId="77777777" w:rsidR="00800ABA" w:rsidRDefault="00800AB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ABA" w14:paraId="32848D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D23B9" w14:textId="7FD42FBE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902FBF" w14:textId="277DD62C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800ABA" w14:paraId="60E44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25CAD" w14:textId="0A38945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11A16AB" w14:textId="63CB25FB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ква-лифицированной электронной подписью заявителя, и должна содержать сведения, соответ-ствующие требованиям, установленным статьями 110 и 139 ФЗ «О несостоятельности (банк-ротстве)» и приказом Министерства экономического развития РФ №495 от 23.07.2015 г. К за-явке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0ABA" w14:paraId="11D9A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395F5" w14:textId="379ED0DA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DC98AC" w14:textId="6E560C61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800ABA" w14:paraId="5BF4B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5AC34" w14:textId="62BF0479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4C30B0" w14:textId="7625C811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170100,66</w:t>
            </w:r>
          </w:p>
        </w:tc>
      </w:tr>
      <w:tr w:rsidR="00800ABA" w14:paraId="2E5975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F6969" w14:textId="551B8885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3DBB271" w14:textId="2279247F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0ABA" w14:paraId="08D372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F4133" w14:textId="1C514C1B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9450B69" w14:textId="1C79DA68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8505,033</w:t>
            </w:r>
          </w:p>
        </w:tc>
      </w:tr>
      <w:tr w:rsidR="00800ABA" w14:paraId="76AF4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D754F8" w14:textId="75E16FF6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9E37940" w14:textId="64150EDD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0ABA" w14:paraId="09056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DA7F5" w14:textId="64912D7F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161339B" w14:textId="16E81E03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0ABA" w14:paraId="2F66C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1817F" w14:textId="308B482A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11BC04" w14:textId="20A4F4D2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0ABA" w14:paraId="6C39C8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ABA86" w14:textId="6A5C43BB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D825668" w14:textId="02A9110E" w:rsidR="00800ABA" w:rsidRDefault="00800ABA" w:rsidP="00800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открытых торгах по реализации имущества ООО «НК «Ресурс». Лот №__».</w:t>
            </w:r>
          </w:p>
        </w:tc>
      </w:tr>
    </w:tbl>
    <w:p w14:paraId="2F049E6C" w14:textId="2AFFF0D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00ABA">
        <w:rPr>
          <w:sz w:val="24"/>
          <w:szCs w:val="24"/>
        </w:rPr>
        <w:t>Заявок на данный лот нет.</w:t>
      </w:r>
    </w:p>
    <w:p w14:paraId="5F3E57C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5BA05C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C7D25C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81FD0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77DBE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DF9295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AB3EB5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35912D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B33D9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F2934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AC8DB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6A7C8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DCAD72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9AC336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E3CE08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07E09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E428C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A26D9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F6131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EB0C4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E7280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9BCE3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E7EBD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F4708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31928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7268C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CDD82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8E5548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0E79C1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05B5C1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BE9D53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4A5BBE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5258E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CDA7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8B1ED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CDFCD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0D340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36D16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AFFB5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EEDF5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9F5D7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754FB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23BBE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90FE7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23B25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207E9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4A859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96E9A7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328187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43FCCF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EA73F6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1382F2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376CCC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F99E83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0ABA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ED844"/>
  <w15:docId w15:val="{CD309FB4-BC27-4E15-A3BC-DAA453AA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2024-06-27T19:37:00Z</dcterms:created>
  <dcterms:modified xsi:type="dcterms:W3CDTF">2024-06-27T19:37:00Z</dcterms:modified>
</cp:coreProperties>
</file>