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16925" w14:textId="1C07B1D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E5761">
        <w:rPr>
          <w:b/>
          <w:sz w:val="24"/>
          <w:szCs w:val="24"/>
        </w:rPr>
        <w:t>АО0003195</w:t>
      </w:r>
      <w:r w:rsidRPr="00BE0A9B">
        <w:rPr>
          <w:b/>
          <w:sz w:val="24"/>
          <w:szCs w:val="24"/>
        </w:rPr>
        <w:t>.</w:t>
      </w:r>
    </w:p>
    <w:p w14:paraId="55BB8436" w14:textId="187D5A8E" w:rsidR="009B22E7" w:rsidRPr="00BE0A9B" w:rsidRDefault="00FE576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27.06.2024</w:t>
      </w:r>
    </w:p>
    <w:p w14:paraId="15CBE84E" w14:textId="032AB77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57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5761">
        <w:rPr>
          <w:b/>
          <w:sz w:val="24"/>
          <w:szCs w:val="24"/>
        </w:rPr>
        <w:t>АО0003195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72F0698" w14:textId="77777777" w:rsidTr="000E46A0">
        <w:tc>
          <w:tcPr>
            <w:tcW w:w="2376" w:type="dxa"/>
          </w:tcPr>
          <w:p w14:paraId="4A9BC64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511CE9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E09068B" w14:textId="77777777" w:rsidTr="000E46A0">
        <w:tc>
          <w:tcPr>
            <w:tcW w:w="2376" w:type="dxa"/>
          </w:tcPr>
          <w:p w14:paraId="521CAE3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1553CC4" w14:textId="25FC1E58" w:rsidR="00EB4646" w:rsidRPr="00BE0A9B" w:rsidRDefault="00FE57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65230DF" w14:textId="77777777" w:rsidTr="000E46A0">
        <w:tc>
          <w:tcPr>
            <w:tcW w:w="2376" w:type="dxa"/>
          </w:tcPr>
          <w:p w14:paraId="2B4CC61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B57E753" w14:textId="5424D37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57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5761">
              <w:rPr>
                <w:sz w:val="24"/>
                <w:szCs w:val="24"/>
              </w:rPr>
              <w:t>Туницин Станислав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F237968" w14:textId="77777777" w:rsidTr="000E46A0">
        <w:tc>
          <w:tcPr>
            <w:tcW w:w="2376" w:type="dxa"/>
          </w:tcPr>
          <w:p w14:paraId="0A29AD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BE0EE50" w14:textId="2C4627B9" w:rsidR="00EB4646" w:rsidRPr="00BE0A9B" w:rsidRDefault="00FE57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Ознакомление с имуществом производится по согласованию с Финансовым управляющим по телефону: 89603434458.</w:t>
            </w:r>
          </w:p>
        </w:tc>
      </w:tr>
      <w:tr w:rsidR="00EB4646" w:rsidRPr="00BE0A9B" w14:paraId="31B29651" w14:textId="77777777" w:rsidTr="000E46A0">
        <w:tc>
          <w:tcPr>
            <w:tcW w:w="2376" w:type="dxa"/>
          </w:tcPr>
          <w:p w14:paraId="0EF57ED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B100C3E" w14:textId="1A6EC15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57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57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1F130D4" w14:textId="77777777" w:rsidTr="000E46A0">
        <w:tc>
          <w:tcPr>
            <w:tcW w:w="2376" w:type="dxa"/>
          </w:tcPr>
          <w:p w14:paraId="2B3D7B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0BA30D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E4787A" w14:textId="77777777" w:rsidTr="000E46A0">
        <w:trPr>
          <w:trHeight w:val="690"/>
        </w:trPr>
        <w:tc>
          <w:tcPr>
            <w:tcW w:w="2376" w:type="dxa"/>
          </w:tcPr>
          <w:p w14:paraId="0CEB04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F248A90" w14:textId="342DE914" w:rsidR="004C520C" w:rsidRPr="00BE0A9B" w:rsidRDefault="00FE57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4034844A" w14:textId="77777777" w:rsidTr="000E46A0">
        <w:trPr>
          <w:trHeight w:val="135"/>
        </w:trPr>
        <w:tc>
          <w:tcPr>
            <w:tcW w:w="2376" w:type="dxa"/>
          </w:tcPr>
          <w:p w14:paraId="02EEA2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7E4D10C" w14:textId="60536574" w:rsidR="004C520C" w:rsidRPr="00BE0A9B" w:rsidRDefault="00FE57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0F5B97AF" w14:textId="77777777" w:rsidTr="000E46A0">
        <w:trPr>
          <w:trHeight w:val="150"/>
        </w:trPr>
        <w:tc>
          <w:tcPr>
            <w:tcW w:w="2376" w:type="dxa"/>
          </w:tcPr>
          <w:p w14:paraId="39C3EDF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C8BEEF9" w14:textId="7A67EE07" w:rsidR="004C520C" w:rsidRPr="00BE0A9B" w:rsidRDefault="00FE57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B8EB5C4" w14:textId="77777777" w:rsidTr="000E46A0">
        <w:trPr>
          <w:trHeight w:val="119"/>
        </w:trPr>
        <w:tc>
          <w:tcPr>
            <w:tcW w:w="2376" w:type="dxa"/>
          </w:tcPr>
          <w:p w14:paraId="47D6C42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52FF31F" w14:textId="0023690D" w:rsidR="004C520C" w:rsidRPr="00BE0A9B" w:rsidRDefault="00FE57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B2D1DE8" w14:textId="77777777" w:rsidTr="000E46A0">
        <w:trPr>
          <w:trHeight w:val="135"/>
        </w:trPr>
        <w:tc>
          <w:tcPr>
            <w:tcW w:w="2376" w:type="dxa"/>
          </w:tcPr>
          <w:p w14:paraId="5CE001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89F1D20" w14:textId="6981B76A" w:rsidR="004C520C" w:rsidRPr="00BE0A9B" w:rsidRDefault="00FE57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CE1197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29B797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761" w14:paraId="3B2FAE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43D3C" w14:textId="10ACA84F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DE09EE" w14:textId="00704A3F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E5761" w14:paraId="4D9CB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3AE4C" w14:textId="4AC19B51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526FED" w14:textId="6EDD01DD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018FDF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6F32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761" w14:paraId="30601E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DB5F1" w14:textId="35477495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2C9BCE3" w14:textId="4BC8A0C3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FE5761" w14:paraId="5C668E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4F8D4" w14:textId="11504A54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C7AC1B9" w14:textId="6ACC3287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FE5761" w14:paraId="420FB0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4C7F8" w14:textId="504035F5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C285347" w14:textId="36BB4F24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арбитражных управляющих "Возрождение" </w:t>
            </w:r>
          </w:p>
        </w:tc>
      </w:tr>
      <w:tr w:rsidR="00FE5761" w14:paraId="42CFB4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05F72F" w14:textId="4A62CFBF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2E8AA07" w14:textId="4AD7F9B6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4FE99ADA" w14:textId="46F36EF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FE66B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761" w14:paraId="3F34AD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62247" w14:textId="2719906A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92DDAEF" w14:textId="4D5ADDB9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FE5761" w14:paraId="29688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DA842" w14:textId="1AC5F3B3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82CCAB0" w14:textId="31F8EEA1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А57-5110/2023</w:t>
            </w:r>
          </w:p>
        </w:tc>
      </w:tr>
      <w:tr w:rsidR="00FE5761" w14:paraId="69EF94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70DDE" w14:textId="3722CE8E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73BBDDD" w14:textId="35E769F6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14:paraId="55ACAA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0D12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761" w14:paraId="5E406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96C02" w14:textId="0656B89F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1914CEA" w14:textId="3B292EC7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E5761" w14:paraId="3DBAF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17351" w14:textId="47F55EDD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61E5D5" w14:textId="35F465A8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Туницин Станислав Викторович</w:t>
            </w:r>
          </w:p>
        </w:tc>
      </w:tr>
      <w:tr w:rsidR="00FE5761" w14:paraId="3D15C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32948" w14:textId="2B45197B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038BC4" w14:textId="7BEC9DF1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010703983488</w:t>
            </w:r>
          </w:p>
        </w:tc>
      </w:tr>
      <w:tr w:rsidR="00FE5761" w14:paraId="0DF4E0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2DAE0C" w14:textId="14EF4B51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5A66FCB" w14:textId="77777777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Имущества.</w:t>
            </w:r>
          </w:p>
          <w:p w14:paraId="2CE584D4" w14:textId="77777777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настоящего Положения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</w:t>
            </w:r>
          </w:p>
          <w:p w14:paraId="5B7AB815" w14:textId="688E0F15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C8109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6573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761" w14:paraId="59D1E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6F9C6" w14:textId="6ADB015B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A8E7D0" w14:textId="7644C646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FE5761" w14:paraId="785974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93C36" w14:textId="6ECFFACA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57C626" w14:textId="477769C2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89603434458</w:t>
            </w:r>
          </w:p>
        </w:tc>
      </w:tr>
      <w:tr w:rsidR="00FE5761" w14:paraId="25348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AAA0E" w14:textId="3BD5059A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BEAAE7B" w14:textId="4B211AE8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38062E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447E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037E47A" w14:textId="77777777" w:rsidR="00FE5761" w:rsidRDefault="00FE57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CDFED05" w14:textId="77777777" w:rsidR="00FE5761" w:rsidRDefault="00FE576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761" w14:paraId="43364B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BBA6B" w14:textId="54FF1958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4B7E3A" w14:textId="5828D3A0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</w:p>
        </w:tc>
      </w:tr>
      <w:tr w:rsidR="00FE5761" w14:paraId="440749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BD5A1" w14:textId="597C3729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3F50B1" w14:textId="65AB6F01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Направление Заявителем задатка на счета, указанные в сообщении о проведении торгов, считается акцептом размещенного на электронной площадке договора о задатке. Заявки, поступившие по истечении срока их приема, указанного в информационном сообщении о проведении торгов, не рассматриваются. Задаток вносится в валюте Российской Федерации путем перечисления денежных средств на специальный банковский счет должника в срок, обеспечивающий его поступление на указанный счет до даты окончания приема заявок на участие в торгах. Задаток считается внесенным с даты зачисления денежных средств на специальный банковский счет должника. 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 Задаток должен быть внесен заявителем в срок, обеспечивающий его поступление на счет, указанный в информационном сообщении до даты окончания приема заявок на участие в торгах.</w:t>
            </w:r>
          </w:p>
        </w:tc>
      </w:tr>
      <w:tr w:rsidR="00FE5761" w14:paraId="751533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D895A" w14:textId="0D5CF2D8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AB2773" w14:textId="14184F85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</w:p>
        </w:tc>
      </w:tr>
      <w:tr w:rsidR="00FE5761" w14:paraId="339FAC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4150E" w14:textId="41DCFEDE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5589D85" w14:textId="03AF61D5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4122000,00</w:t>
            </w:r>
          </w:p>
        </w:tc>
      </w:tr>
      <w:tr w:rsidR="00FE5761" w14:paraId="1DB51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E9CF7" w14:textId="562A5F8B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2F8612F" w14:textId="7A48EAE9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5761" w14:paraId="1330E9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66770" w14:textId="32A0299E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A2B1E29" w14:textId="5A68F83C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412200,00</w:t>
            </w:r>
          </w:p>
        </w:tc>
      </w:tr>
      <w:tr w:rsidR="00FE5761" w14:paraId="7BC66E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7AA99" w14:textId="45696F3C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2088440" w14:textId="59B46C8C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E5761" w14:paraId="52BCE7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96A438" w14:textId="78DD2CA8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26ACB8" w14:textId="79B52B25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E5761" w14:paraId="4DD22B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67572" w14:textId="58071D65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D46922" w14:textId="15F7D3E6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  <w:tr w:rsidR="00FE5761" w14:paraId="56249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E6160" w14:textId="23FF88FB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4A5179" w14:textId="20CE58FC" w:rsidR="00FE5761" w:rsidRDefault="00FE5761" w:rsidP="00FE5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</w:tbl>
    <w:p w14:paraId="3EADBE71" w14:textId="273870E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E5761">
        <w:rPr>
          <w:sz w:val="24"/>
          <w:szCs w:val="24"/>
        </w:rPr>
        <w:t>Заявок на данный лот нет.</w:t>
      </w:r>
    </w:p>
    <w:p w14:paraId="2A6FBB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B7B33D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0819A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70191B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240E5A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EB6803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A61D4A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6283BF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090A9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8D5A7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781DEC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C4BF2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8A3D90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0CA571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D7BA38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B3D8F9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3BB79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A3EE8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A697E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C1FB5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78D70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8279C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2BCC7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F3E86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CC109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49D8E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B686F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07EA1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506077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359058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936910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D66396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5B4A39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DF4D8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51468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B0CAD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06A7C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02793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94B41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7281D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8FB70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11E41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0D46A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00C7A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9B289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15CE5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3EB6D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9D5EC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ED41D2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A70125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87CD9B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8B9253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1D5596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0D323D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F122EF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5761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0F7A4"/>
  <w15:docId w15:val="{CD309FB4-BC27-4E15-A3BC-DAA453AA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2024-06-27T04:44:00Z</dcterms:created>
  <dcterms:modified xsi:type="dcterms:W3CDTF">2024-06-27T04:44:00Z</dcterms:modified>
</cp:coreProperties>
</file>