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CC1CF" w14:textId="6B2C3D7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7434C">
        <w:rPr>
          <w:b/>
          <w:sz w:val="24"/>
          <w:szCs w:val="24"/>
        </w:rPr>
        <w:t>АО0003169</w:t>
      </w:r>
      <w:r w:rsidRPr="00BE0A9B">
        <w:rPr>
          <w:b/>
          <w:sz w:val="24"/>
          <w:szCs w:val="24"/>
        </w:rPr>
        <w:t>.</w:t>
      </w:r>
    </w:p>
    <w:p w14:paraId="1643EF61" w14:textId="77D6168E" w:rsidR="009B22E7" w:rsidRPr="00BE0A9B" w:rsidRDefault="0037434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29.03.2024</w:t>
      </w:r>
    </w:p>
    <w:p w14:paraId="47431329" w14:textId="5E4B90A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7434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7434C">
        <w:rPr>
          <w:b/>
          <w:sz w:val="24"/>
          <w:szCs w:val="24"/>
        </w:rPr>
        <w:t>АО0003169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E4EEB94" w14:textId="77777777" w:rsidTr="000E46A0">
        <w:tc>
          <w:tcPr>
            <w:tcW w:w="2376" w:type="dxa"/>
          </w:tcPr>
          <w:p w14:paraId="7342EB3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946058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D3E1880" w14:textId="77777777" w:rsidTr="000E46A0">
        <w:tc>
          <w:tcPr>
            <w:tcW w:w="2376" w:type="dxa"/>
          </w:tcPr>
          <w:p w14:paraId="74B056F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C045503" w14:textId="49B5857E" w:rsidR="00EB4646" w:rsidRPr="00BE0A9B" w:rsidRDefault="0037434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02E7741" w14:textId="77777777" w:rsidTr="000E46A0">
        <w:tc>
          <w:tcPr>
            <w:tcW w:w="2376" w:type="dxa"/>
          </w:tcPr>
          <w:p w14:paraId="123EBA2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B770604" w14:textId="53CF150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7434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7434C">
              <w:rPr>
                <w:sz w:val="24"/>
                <w:szCs w:val="24"/>
              </w:rPr>
              <w:t>Общество с ограниченной ответственностью «Промышленная Компания «МетПром»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FB1182F" w14:textId="77777777" w:rsidTr="000E46A0">
        <w:tc>
          <w:tcPr>
            <w:tcW w:w="2376" w:type="dxa"/>
          </w:tcPr>
          <w:p w14:paraId="41A1F47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D2C832C" w14:textId="70DA3699" w:rsidR="00EB4646" w:rsidRPr="00BE0A9B" w:rsidRDefault="0037434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618C7949" w14:textId="77777777" w:rsidTr="000E46A0">
        <w:tc>
          <w:tcPr>
            <w:tcW w:w="2376" w:type="dxa"/>
          </w:tcPr>
          <w:p w14:paraId="37F99DD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E280D20" w14:textId="7E6D7F3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7434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743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2CB9E67" w14:textId="77777777" w:rsidTr="000E46A0">
        <w:tc>
          <w:tcPr>
            <w:tcW w:w="2376" w:type="dxa"/>
          </w:tcPr>
          <w:p w14:paraId="6515DEA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30C880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E86EC12" w14:textId="77777777" w:rsidTr="000E46A0">
        <w:trPr>
          <w:trHeight w:val="690"/>
        </w:trPr>
        <w:tc>
          <w:tcPr>
            <w:tcW w:w="2376" w:type="dxa"/>
          </w:tcPr>
          <w:p w14:paraId="3888CD2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333350B" w14:textId="17F2C4C0" w:rsidR="004C520C" w:rsidRPr="00BE0A9B" w:rsidRDefault="0037434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4CD8F4C7" w14:textId="77777777" w:rsidTr="000E46A0">
        <w:trPr>
          <w:trHeight w:val="135"/>
        </w:trPr>
        <w:tc>
          <w:tcPr>
            <w:tcW w:w="2376" w:type="dxa"/>
          </w:tcPr>
          <w:p w14:paraId="691B38C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45E9DCF" w14:textId="5772BA90" w:rsidR="004C520C" w:rsidRPr="00BE0A9B" w:rsidRDefault="0037434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349CD644" w14:textId="77777777" w:rsidTr="000E46A0">
        <w:trPr>
          <w:trHeight w:val="150"/>
        </w:trPr>
        <w:tc>
          <w:tcPr>
            <w:tcW w:w="2376" w:type="dxa"/>
          </w:tcPr>
          <w:p w14:paraId="3A33435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BAA7023" w14:textId="676C04B8" w:rsidR="004C520C" w:rsidRPr="00BE0A9B" w:rsidRDefault="0037434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A836B7B" w14:textId="77777777" w:rsidTr="000E46A0">
        <w:trPr>
          <w:trHeight w:val="119"/>
        </w:trPr>
        <w:tc>
          <w:tcPr>
            <w:tcW w:w="2376" w:type="dxa"/>
          </w:tcPr>
          <w:p w14:paraId="7FD4C99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1468C5C" w14:textId="35FE01F4" w:rsidR="004C520C" w:rsidRPr="00BE0A9B" w:rsidRDefault="0037434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7B15A62" w14:textId="77777777" w:rsidTr="000E46A0">
        <w:trPr>
          <w:trHeight w:val="135"/>
        </w:trPr>
        <w:tc>
          <w:tcPr>
            <w:tcW w:w="2376" w:type="dxa"/>
          </w:tcPr>
          <w:p w14:paraId="0EBF212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567BC58" w14:textId="6C9DB1D3" w:rsidR="004C520C" w:rsidRPr="00BE0A9B" w:rsidRDefault="0037434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05.02.2024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9E50FFC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3A2FAB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434C" w14:paraId="50A728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578E5A" w14:textId="4571ABB2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FFCCF3C" w14:textId="5DE96B82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37434C" w14:paraId="4D3A02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B6AE44" w14:textId="34D4AC79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64842DD" w14:textId="5ECE33FD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3E79BD0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54F73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434C" w14:paraId="15E8D8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A661FC" w14:textId="1D13AB60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609ED7F" w14:textId="6241A0EB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37434C" w14:paraId="7BEC96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D25578" w14:textId="16A23F2B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0258F05" w14:textId="0AC74884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37434C" w14:paraId="7A6D44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442A8A" w14:textId="695E1E6C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820B930" w14:textId="1A35AE12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37434C" w14:paraId="0B42CF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DA4EDE" w14:textId="5AC21237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E10881E" w14:textId="1863B245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14:paraId="599C5AEF" w14:textId="4194915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E5962E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434C" w14:paraId="2584D3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D773E7" w14:textId="6F469044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08626A2" w14:textId="4BF67CD1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Арбитражный суд Удмуртской Республики</w:t>
            </w:r>
          </w:p>
        </w:tc>
      </w:tr>
      <w:tr w:rsidR="0037434C" w14:paraId="541EB4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DDC66" w14:textId="01197E23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5BD2419" w14:textId="4A1F47E0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А71-12856/2020</w:t>
            </w:r>
          </w:p>
        </w:tc>
      </w:tr>
      <w:tr w:rsidR="0037434C" w14:paraId="523250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FC1E79" w14:textId="4A08BAE3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B29EB3D" w14:textId="2D153012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(прав требований) ООО ПК "МетПром"</w:t>
            </w:r>
          </w:p>
        </w:tc>
      </w:tr>
    </w:tbl>
    <w:p w14:paraId="26334CB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912254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434C" w14:paraId="4D701B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D5920B" w14:textId="12474BAA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250B657" w14:textId="0BB8E6B5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7434C" w14:paraId="65C9F9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E256D2" w14:textId="542E7752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6299F1D" w14:textId="4F7770F7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«Промышленная Компания «МетПром»</w:t>
            </w:r>
          </w:p>
        </w:tc>
      </w:tr>
      <w:tr w:rsidR="0037434C" w14:paraId="1B8882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80CDEB" w14:textId="15A47855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8687CCC" w14:textId="34358AF3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ПК «МетПром»</w:t>
            </w:r>
          </w:p>
        </w:tc>
      </w:tr>
      <w:tr w:rsidR="0037434C" w14:paraId="0C9247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00E4D8" w14:textId="61A90BCD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0580A5C" w14:textId="0520503E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1832149646</w:t>
            </w:r>
          </w:p>
        </w:tc>
      </w:tr>
      <w:tr w:rsidR="0037434C" w14:paraId="023444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D6C8BE" w14:textId="2D3696C8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4E00BDF" w14:textId="43B30455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1181832014099</w:t>
            </w:r>
          </w:p>
        </w:tc>
      </w:tr>
      <w:tr w:rsidR="0037434C" w14:paraId="7BDE17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389293" w14:textId="2243524C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75BE7F2" w14:textId="45BA185B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682CDBB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BF72F1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434C" w14:paraId="044052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83619" w14:textId="78601E1F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0E0343A" w14:textId="397CD7C8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37434C" w14:paraId="225BD0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99041C" w14:textId="1A7084CC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33F66E9" w14:textId="056EDEAA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37434C" w14:paraId="211331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4AB4DC" w14:textId="69A3518F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8091FBB" w14:textId="0960CC6B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74D7479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E381A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18A0EEF" w14:textId="77777777" w:rsidR="0037434C" w:rsidRDefault="0037434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98DCB11" w14:textId="77777777" w:rsidR="0037434C" w:rsidRDefault="0037434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434C" w14:paraId="7E3B3E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008D8F" w14:textId="60C7AB0A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D4369B5" w14:textId="1A953ECA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Право требования к ООО «Метпром»</w:t>
            </w:r>
          </w:p>
        </w:tc>
      </w:tr>
      <w:tr w:rsidR="0037434C" w14:paraId="62017B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E86727" w14:textId="66F98EF3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BCA112C" w14:textId="322846EA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37434C" w14:paraId="4BFCDF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F872B8" w14:textId="0EEDE4D6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F55DC99" w14:textId="4E355BFE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«Метпром» (ИНН 1832149646) в размере 2 312 715,50 руб., установленное решением Арбитражного суда Удмуртской Республики от 22.10.2021 по делу № А71-8446/21</w:t>
            </w:r>
          </w:p>
        </w:tc>
      </w:tr>
      <w:tr w:rsidR="0037434C" w14:paraId="24AA7D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0ABC75" w14:textId="57709013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9EC98B1" w14:textId="70170912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2081443,95</w:t>
            </w:r>
          </w:p>
        </w:tc>
      </w:tr>
      <w:tr w:rsidR="0037434C" w14:paraId="4020EA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8ADD91" w14:textId="14541ACC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962D8B8" w14:textId="3EC3E3A9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7434C" w14:paraId="0B756B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E07483" w14:textId="7994BB2E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2E2A234" w14:textId="7C01A86D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104072,1975</w:t>
            </w:r>
          </w:p>
        </w:tc>
      </w:tr>
      <w:tr w:rsidR="0037434C" w14:paraId="537CDA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B73E32" w14:textId="59DDC0F5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AD9E040" w14:textId="70AF9BDE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7434C" w14:paraId="73FE31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CA0160" w14:textId="2B404A8D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BA3BFB5" w14:textId="1BFB7821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7434C" w14:paraId="654656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C6CEDD" w14:textId="5C78CB01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AFADEE8" w14:textId="3A67695D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27.03.2024 г.</w:t>
            </w:r>
          </w:p>
        </w:tc>
      </w:tr>
      <w:tr w:rsidR="0037434C" w14:paraId="740E39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6D8B61" w14:textId="2110BFA7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388D989" w14:textId="2C41EDBA" w:rsidR="0037434C" w:rsidRDefault="0037434C" w:rsidP="0037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40702810368000002950 в Удмуртском отделении № 8618 ПАО «СБЕРБАНК» г. Ижевск (БИК: 049401601, к/с: 30101810400000000601), получатель: ООО «ПК «МетПром» (ИНН/КПП: 1832149646/ 183201001)</w:t>
            </w:r>
          </w:p>
        </w:tc>
      </w:tr>
    </w:tbl>
    <w:p w14:paraId="0FF24DF9" w14:textId="7849C35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7434C">
        <w:rPr>
          <w:sz w:val="24"/>
          <w:szCs w:val="24"/>
        </w:rPr>
        <w:t>Заявок на данный лот нет.</w:t>
      </w:r>
    </w:p>
    <w:p w14:paraId="5DA5FC8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3D6E62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647FE5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2F64FB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E5BF03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81B9A0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5F0671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2AFBCD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AEB614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30012A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4D9329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B75B59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DC48F0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8AF5D8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AA3CC3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8DD975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804DF1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DEE7B0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0F171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98C3A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3B7995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5828F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CC8D7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FF6AEB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59924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F147F5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066F7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93155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49870A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726482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2A9D9D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9166A9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C02FA4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947E86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6AABDB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F3DAFB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C8BA25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3E0357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B7080E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60E1A3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610E3B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0FD73C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64F298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5F9F00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079DBF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DF7642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6C9D71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84DDD6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E34AEC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621349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2EBAF8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6BA38C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121A0A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21D2FD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4C1FB2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7434C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FCE4A"/>
  <w15:docId w15:val="{B559C291-1657-496E-A1D9-25E182CF6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2024-03-29T08:02:00Z</dcterms:created>
  <dcterms:modified xsi:type="dcterms:W3CDTF">2024-03-29T08:02:00Z</dcterms:modified>
</cp:coreProperties>
</file>