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1E0AE" w14:textId="1496253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96A78">
        <w:rPr>
          <w:b/>
          <w:sz w:val="24"/>
          <w:szCs w:val="24"/>
        </w:rPr>
        <w:t>АО0003155</w:t>
      </w:r>
      <w:r w:rsidRPr="00BE0A9B">
        <w:rPr>
          <w:b/>
          <w:sz w:val="24"/>
          <w:szCs w:val="24"/>
        </w:rPr>
        <w:t>.</w:t>
      </w:r>
    </w:p>
    <w:p w14:paraId="63153598" w14:textId="53343305" w:rsidR="009B22E7" w:rsidRPr="00BE0A9B" w:rsidRDefault="00196A7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16.02.2024</w:t>
      </w:r>
    </w:p>
    <w:p w14:paraId="3FB605E0" w14:textId="41EF741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6A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6A78">
        <w:rPr>
          <w:b/>
          <w:sz w:val="24"/>
          <w:szCs w:val="24"/>
        </w:rPr>
        <w:t>АО0003155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D13A497" w14:textId="77777777" w:rsidTr="000E46A0">
        <w:tc>
          <w:tcPr>
            <w:tcW w:w="2376" w:type="dxa"/>
          </w:tcPr>
          <w:p w14:paraId="450C3B2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1469D7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66BAB6B" w14:textId="77777777" w:rsidTr="000E46A0">
        <w:tc>
          <w:tcPr>
            <w:tcW w:w="2376" w:type="dxa"/>
          </w:tcPr>
          <w:p w14:paraId="459DFDD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91FDCEF" w14:textId="7D10E77E" w:rsidR="00EB4646" w:rsidRPr="00BE0A9B" w:rsidRDefault="00196A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BACC517" w14:textId="77777777" w:rsidTr="000E46A0">
        <w:tc>
          <w:tcPr>
            <w:tcW w:w="2376" w:type="dxa"/>
          </w:tcPr>
          <w:p w14:paraId="5B9C059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B8FEE11" w14:textId="0C8DCF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6A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6A78">
              <w:rPr>
                <w:sz w:val="24"/>
                <w:szCs w:val="24"/>
              </w:rPr>
              <w:t>Общество ограниченной ответственностью "Строительная компания "Стройсфера"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84C9A2" w14:textId="77777777" w:rsidTr="000E46A0">
        <w:tc>
          <w:tcPr>
            <w:tcW w:w="2376" w:type="dxa"/>
          </w:tcPr>
          <w:p w14:paraId="1E11BEB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9CDAD79" w14:textId="46E181D4" w:rsidR="00EB4646" w:rsidRPr="00BE0A9B" w:rsidRDefault="00196A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 </w:t>
            </w:r>
          </w:p>
        </w:tc>
      </w:tr>
      <w:tr w:rsidR="00EB4646" w:rsidRPr="00BE0A9B" w14:paraId="41BE155F" w14:textId="77777777" w:rsidTr="000E46A0">
        <w:tc>
          <w:tcPr>
            <w:tcW w:w="2376" w:type="dxa"/>
          </w:tcPr>
          <w:p w14:paraId="4B381B0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2729B56" w14:textId="543E821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6A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6A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299B928" w14:textId="77777777" w:rsidTr="000E46A0">
        <w:tc>
          <w:tcPr>
            <w:tcW w:w="2376" w:type="dxa"/>
          </w:tcPr>
          <w:p w14:paraId="3446C3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9BDD4C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229599A" w14:textId="77777777" w:rsidTr="000E46A0">
        <w:trPr>
          <w:trHeight w:val="690"/>
        </w:trPr>
        <w:tc>
          <w:tcPr>
            <w:tcW w:w="2376" w:type="dxa"/>
          </w:tcPr>
          <w:p w14:paraId="7E60F0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7FAF8D8" w14:textId="1C18FDFE" w:rsidR="004C520C" w:rsidRPr="00BE0A9B" w:rsidRDefault="00196A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5CD5E49" w14:textId="77777777" w:rsidTr="000E46A0">
        <w:trPr>
          <w:trHeight w:val="135"/>
        </w:trPr>
        <w:tc>
          <w:tcPr>
            <w:tcW w:w="2376" w:type="dxa"/>
          </w:tcPr>
          <w:p w14:paraId="275F28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89B3859" w14:textId="05D4AE07" w:rsidR="004C520C" w:rsidRPr="00BE0A9B" w:rsidRDefault="00196A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5E342343" w14:textId="77777777" w:rsidTr="000E46A0">
        <w:trPr>
          <w:trHeight w:val="150"/>
        </w:trPr>
        <w:tc>
          <w:tcPr>
            <w:tcW w:w="2376" w:type="dxa"/>
          </w:tcPr>
          <w:p w14:paraId="72A6F9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ACFBA8B" w14:textId="4B24F139" w:rsidR="004C520C" w:rsidRPr="00BE0A9B" w:rsidRDefault="00196A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EAE1E9C" w14:textId="77777777" w:rsidTr="000E46A0">
        <w:trPr>
          <w:trHeight w:val="119"/>
        </w:trPr>
        <w:tc>
          <w:tcPr>
            <w:tcW w:w="2376" w:type="dxa"/>
          </w:tcPr>
          <w:p w14:paraId="1139A7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BCC10D1" w14:textId="6346F7C3" w:rsidR="004C520C" w:rsidRPr="00BE0A9B" w:rsidRDefault="00196A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C6DF4B7" w14:textId="77777777" w:rsidTr="000E46A0">
        <w:trPr>
          <w:trHeight w:val="135"/>
        </w:trPr>
        <w:tc>
          <w:tcPr>
            <w:tcW w:w="2376" w:type="dxa"/>
          </w:tcPr>
          <w:p w14:paraId="48D903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87144EC" w14:textId="349BEECC" w:rsidR="004C520C" w:rsidRPr="00BE0A9B" w:rsidRDefault="00196A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151E8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E4980F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777E6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4A99E" w14:textId="4F07287D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1BC1500" w14:textId="14CE146B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196A78" w14:paraId="2E0870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0F629" w14:textId="60A92AB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2205924" w14:textId="40F1FF4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196A78" w14:paraId="3CD9B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44DBD" w14:textId="54D95AA4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E6F88B" w14:textId="1EDBE9D1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196A78" w14:paraId="5D27A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784FFB" w14:textId="31773872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AA0FD72" w14:textId="75A5BD48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196A78" w14:paraId="11BB7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6DCA4" w14:textId="45BD3259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4BB5513" w14:textId="725B627F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196A78" w14:paraId="78B190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2C33A" w14:textId="06415E5F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339866EE" w14:textId="36DE9F58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04E4E6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6069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696E1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886A9" w14:textId="095C183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D2CF79" w14:textId="7777777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A78" w14:paraId="4A8A5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30A26" w14:textId="2D19AE2E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13933F0" w14:textId="7777777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A78" w14:paraId="0D46A0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1F33E" w14:textId="4D3BD70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FD58DB" w14:textId="7777777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96A78" w14:paraId="395B94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456E6" w14:textId="0BB509D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069A56" w14:textId="7777777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79C4E2AD" w14:textId="5F67926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1390C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68B1BD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0396E" w14:textId="42E81221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E7EE66" w14:textId="1D847336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196A78" w14:paraId="0C652C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29C59" w14:textId="5C0C4784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024BCA1" w14:textId="7D44B202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А79-9109/2018</w:t>
            </w:r>
          </w:p>
        </w:tc>
      </w:tr>
      <w:tr w:rsidR="00196A78" w14:paraId="17FF94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9C374" w14:textId="5E207063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EAC0319" w14:textId="4F6DFD4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Чувашской республики от 06.12.2023 по делу № А79-9109/2018</w:t>
            </w:r>
          </w:p>
        </w:tc>
      </w:tr>
    </w:tbl>
    <w:p w14:paraId="549F462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5357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75388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D9F7D" w14:textId="4308BFB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9C2B5F" w14:textId="405FD919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96A78" w14:paraId="6C27E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B529F" w14:textId="41B0087B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E5D4B8B" w14:textId="3818756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ограниченной ответственностью "Строительная компания "Стройсфера"</w:t>
            </w:r>
          </w:p>
        </w:tc>
      </w:tr>
      <w:tr w:rsidR="00196A78" w14:paraId="2C961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AEEF14" w14:textId="19421C38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C16AA75" w14:textId="1D5D3B7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196A78" w14:paraId="35232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9837B" w14:textId="1841596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C5CBAA" w14:textId="1CBF743D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196A78" w14:paraId="02562E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D5E23" w14:textId="1E0F7BB8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021235B" w14:textId="77DB157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196A78" w14:paraId="4E5236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75A0E" w14:textId="5309F744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986AAC5" w14:textId="2AD42145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1407F5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622E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51F0D7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2FBF8" w14:textId="67A3DC1D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C919D5" w14:textId="2F3E2EE4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196A78" w14:paraId="61CAA3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47A8B" w14:textId="1440395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2DE583" w14:textId="7F999C8B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196A78" w14:paraId="46D80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4398A" w14:textId="7EE4EBF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F8044B1" w14:textId="431777C8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2B9190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A630BF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1E876E" w14:textId="77777777" w:rsidR="00196A78" w:rsidRDefault="00196A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E4F48C8" w14:textId="77777777" w:rsidR="00196A78" w:rsidRDefault="00196A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6A78" w14:paraId="04675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17B2B" w14:textId="0E2CF995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7EE6C1" w14:textId="4F149B5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по реализации имущества ООО "Строительная компания "Стройсфера" - Помещение.</w:t>
            </w:r>
          </w:p>
        </w:tc>
      </w:tr>
      <w:tr w:rsidR="00196A78" w14:paraId="62470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238848" w14:textId="6E6F87C4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2FEA93" w14:textId="59CE2591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196A78" w14:paraId="748A7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DBFDA" w14:textId="47B864B6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B5F526" w14:textId="69D6F379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21:02:000000:10363, назначение – нежилое, площадь 1186,9 кв.м. и 13/50 доля в праве на Земельный участок, кадастровый № 21:02:011003:329, площадь 4282+/-17, вид разрешенного использования – для содержания и эксплуатации здания управления, расположенные по адресу  Чувашия, г. Новочебоксарск, ул. Промышленная, вл. д. 78.</w:t>
            </w:r>
          </w:p>
        </w:tc>
      </w:tr>
      <w:tr w:rsidR="00196A78" w14:paraId="33C596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FC3CD" w14:textId="07FC735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979F42" w14:textId="76475FF1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5070000,00</w:t>
            </w:r>
          </w:p>
        </w:tc>
      </w:tr>
      <w:tr w:rsidR="00196A78" w14:paraId="60FA82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2FDD6" w14:textId="7AE250B5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540C60C" w14:textId="2B388B7A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6A78" w14:paraId="0F0699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C3814" w14:textId="573F2A1C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980032D" w14:textId="334B829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253500,00</w:t>
            </w:r>
          </w:p>
        </w:tc>
      </w:tr>
      <w:tr w:rsidR="00196A78" w14:paraId="4F7A8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57B1A" w14:textId="2D3F65D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903CD6" w14:textId="6BBA96BF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96A78" w14:paraId="54927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95095B" w14:textId="7432B1A2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94A534" w14:textId="7036017D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196A78" w14:paraId="07E7E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92C57" w14:textId="57D58D76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F6B770" w14:textId="61AE2682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перечисляется на задатковый счет должника 40702810200490026621 в ФИЛИАЛ ЦЕНТРАЛЬНЫЙ ПАО БАНКА "ФК ОТКРЫТИЕ",  к/с 30101810945250000297, БИК 044525297. 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196A78" w14:paraId="05865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E45C4" w14:textId="36A0BA37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575C8C" w14:textId="71082B61" w:rsidR="00196A78" w:rsidRDefault="00196A78" w:rsidP="00196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должника №40702810200490026621 в ФИЛИАЛ ЦЕНТРАЛЬНЫЙ ПАО БАНКА "ФК ОТКРЫТИЕ",  к/с 30101810945250000297, БИК 044525297.</w:t>
            </w:r>
          </w:p>
        </w:tc>
      </w:tr>
    </w:tbl>
    <w:p w14:paraId="66528C28" w14:textId="77777777" w:rsidR="00196A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14CDB372" w14:textId="07D7D950" w:rsidR="00183E1F" w:rsidRDefault="00196A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Андреева Христина Валерьевна (ИНН-211601291020).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3269CF8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04C401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8433E6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6BD022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07FAA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928AE0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8A9A4C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F2241E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04700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EF78A8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98B0C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662DD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9D686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6031F7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0DC06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E311C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92DBC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A9A30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85478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BAA1A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7DA85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52E0F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31920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611BE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1D484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0F93A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4506B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357E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B4E484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37A2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25E6F1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BD869C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85E8F0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EA289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C7207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D838E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AFE95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3C870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B7F1C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66CB8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3E224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59C95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32DE3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2710F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66915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87327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4B4F8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DA08B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03ED1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8AC0E2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BA7FD5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6AF6A6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291728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E40DD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7F3FF0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96A78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B08E5"/>
  <w15:docId w15:val="{A1563759-47C4-4367-B1AE-9204A5CB1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2024-02-16T09:35:00Z</dcterms:created>
  <dcterms:modified xsi:type="dcterms:W3CDTF">2024-02-16T09:35:00Z</dcterms:modified>
</cp:coreProperties>
</file>