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B7F7C" w14:textId="6DF8614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74D9E">
        <w:rPr>
          <w:b/>
          <w:sz w:val="24"/>
          <w:szCs w:val="24"/>
        </w:rPr>
        <w:t>АО0003143</w:t>
      </w:r>
      <w:r w:rsidRPr="00BE0A9B">
        <w:rPr>
          <w:b/>
          <w:sz w:val="24"/>
          <w:szCs w:val="24"/>
        </w:rPr>
        <w:t>.</w:t>
      </w:r>
    </w:p>
    <w:p w14:paraId="63D6B493" w14:textId="36DD970B" w:rsidR="009B22E7" w:rsidRPr="00BE0A9B" w:rsidRDefault="00674D9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20.01.2024</w:t>
      </w:r>
    </w:p>
    <w:p w14:paraId="3EDA6769" w14:textId="08356F7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4D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4D9E">
        <w:rPr>
          <w:b/>
          <w:sz w:val="24"/>
          <w:szCs w:val="24"/>
        </w:rPr>
        <w:t>АО0003143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091E245" w14:textId="77777777" w:rsidTr="000E46A0">
        <w:tc>
          <w:tcPr>
            <w:tcW w:w="2376" w:type="dxa"/>
          </w:tcPr>
          <w:p w14:paraId="5BBDF23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1024EB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595519A" w14:textId="77777777" w:rsidTr="000E46A0">
        <w:tc>
          <w:tcPr>
            <w:tcW w:w="2376" w:type="dxa"/>
          </w:tcPr>
          <w:p w14:paraId="27A2689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C92C4D1" w14:textId="723C99B7" w:rsidR="00EB4646" w:rsidRPr="00BE0A9B" w:rsidRDefault="00674D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41E041C" w14:textId="77777777" w:rsidTr="000E46A0">
        <w:tc>
          <w:tcPr>
            <w:tcW w:w="2376" w:type="dxa"/>
          </w:tcPr>
          <w:p w14:paraId="0C686C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D10446E" w14:textId="19E1EA8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4D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4D9E">
              <w:rPr>
                <w:sz w:val="24"/>
                <w:szCs w:val="24"/>
              </w:rPr>
              <w:t>Берендеев Никита Денисович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7BAC531" w14:textId="77777777" w:rsidTr="000E46A0">
        <w:tc>
          <w:tcPr>
            <w:tcW w:w="2376" w:type="dxa"/>
          </w:tcPr>
          <w:p w14:paraId="5E9058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2B22823" w14:textId="631218F7" w:rsidR="00EB4646" w:rsidRPr="00BE0A9B" w:rsidRDefault="00674D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легковой: Ford Escape Год выпуска: 2009 Идентификационный номер VIN:  LFACTMGNX82001330 Цвет: Черный Рабочий объем двигателя: 2261 см3 Мощность двигателя: 145 л.с. Паспорт транспортного средства (ПТС):  Серия 78 УЕ № 919187, выдан 30.11.2009</w:t>
            </w:r>
          </w:p>
        </w:tc>
      </w:tr>
      <w:tr w:rsidR="00EB4646" w:rsidRPr="00BE0A9B" w14:paraId="74108187" w14:textId="77777777" w:rsidTr="000E46A0">
        <w:tc>
          <w:tcPr>
            <w:tcW w:w="2376" w:type="dxa"/>
          </w:tcPr>
          <w:p w14:paraId="032BDA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457B6E6" w14:textId="4854A4A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4D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4D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A5CFDF2" w14:textId="77777777" w:rsidTr="000E46A0">
        <w:tc>
          <w:tcPr>
            <w:tcW w:w="2376" w:type="dxa"/>
          </w:tcPr>
          <w:p w14:paraId="3845FF1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057261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6D685EA" w14:textId="77777777" w:rsidTr="000E46A0">
        <w:trPr>
          <w:trHeight w:val="690"/>
        </w:trPr>
        <w:tc>
          <w:tcPr>
            <w:tcW w:w="2376" w:type="dxa"/>
          </w:tcPr>
          <w:p w14:paraId="3C8712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4E6D718" w14:textId="28EEF86C" w:rsidR="004C520C" w:rsidRPr="00BE0A9B" w:rsidRDefault="00674D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676AC2B5" w14:textId="77777777" w:rsidTr="000E46A0">
        <w:trPr>
          <w:trHeight w:val="135"/>
        </w:trPr>
        <w:tc>
          <w:tcPr>
            <w:tcW w:w="2376" w:type="dxa"/>
          </w:tcPr>
          <w:p w14:paraId="2EDC45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36F144D" w14:textId="72BD18D4" w:rsidR="004C520C" w:rsidRPr="00BE0A9B" w:rsidRDefault="00674D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5ED17B74" w14:textId="77777777" w:rsidTr="000E46A0">
        <w:trPr>
          <w:trHeight w:val="150"/>
        </w:trPr>
        <w:tc>
          <w:tcPr>
            <w:tcW w:w="2376" w:type="dxa"/>
          </w:tcPr>
          <w:p w14:paraId="05BC99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F655DF0" w14:textId="5B6E75CC" w:rsidR="004C520C" w:rsidRPr="00BE0A9B" w:rsidRDefault="00674D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17:48</w:t>
            </w:r>
          </w:p>
        </w:tc>
      </w:tr>
      <w:tr w:rsidR="004C520C" w:rsidRPr="00BE0A9B" w14:paraId="76BFE301" w14:textId="77777777" w:rsidTr="000E46A0">
        <w:trPr>
          <w:trHeight w:val="119"/>
        </w:trPr>
        <w:tc>
          <w:tcPr>
            <w:tcW w:w="2376" w:type="dxa"/>
          </w:tcPr>
          <w:p w14:paraId="257A04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51DE3FA" w14:textId="37AA0BD2" w:rsidR="004C520C" w:rsidRPr="00BE0A9B" w:rsidRDefault="00674D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17:48</w:t>
            </w:r>
          </w:p>
        </w:tc>
      </w:tr>
      <w:tr w:rsidR="004C520C" w:rsidRPr="00BE0A9B" w14:paraId="2C0463C8" w14:textId="77777777" w:rsidTr="000E46A0">
        <w:trPr>
          <w:trHeight w:val="135"/>
        </w:trPr>
        <w:tc>
          <w:tcPr>
            <w:tcW w:w="2376" w:type="dxa"/>
          </w:tcPr>
          <w:p w14:paraId="3A74A0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74C0FBC" w14:textId="119442AC" w:rsidR="004C520C" w:rsidRPr="00BE0A9B" w:rsidRDefault="00674D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17:48</w:t>
            </w:r>
          </w:p>
        </w:tc>
      </w:tr>
    </w:tbl>
    <w:p w14:paraId="3F74CA3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E7F9D8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D9E" w14:paraId="7F94DB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F221C" w14:textId="77FFCADD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6C736C" w14:textId="17F8DC6C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74D9E" w14:paraId="6B174D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FA67A" w14:textId="2B1677A6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6259AF" w14:textId="412CC8CB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00CAA7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8885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D9E" w14:paraId="6C8BDA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729AB" w14:textId="0FC1A36E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8E677B9" w14:textId="663C9697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674D9E" w14:paraId="2B5F9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40FEF3" w14:textId="12A77C2B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4819C8C" w14:textId="3D69F925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674D9E" w14:paraId="5DF717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DE589" w14:textId="3E5342DB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AAB7011" w14:textId="2587D590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674D9E" w14:paraId="603FEF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F25C3" w14:textId="1B389F1B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C388B2C" w14:textId="6718B5F9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056A31F2" w14:textId="56AE8A6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60AD61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D9E" w14:paraId="34BE8F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B7B3B" w14:textId="7FCC7DEE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433728E" w14:textId="6C7CACCB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74D9E" w14:paraId="7A5BA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89F08" w14:textId="630800DB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319A856" w14:textId="05FDCB08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А45-13713/2023</w:t>
            </w:r>
          </w:p>
        </w:tc>
      </w:tr>
      <w:tr w:rsidR="00674D9E" w14:paraId="5BE51E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4C1A5A" w14:textId="4515B2E4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79BB7C0" w14:textId="746298F1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26.06.2023 по делу № А45-13713/2023</w:t>
            </w:r>
          </w:p>
        </w:tc>
      </w:tr>
    </w:tbl>
    <w:p w14:paraId="78C363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CC31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D9E" w14:paraId="666FA6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904DA" w14:textId="3CB93460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65C1A75" w14:textId="43626DD9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74D9E" w14:paraId="6FC0C4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D150B" w14:textId="281B1D45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2D4519" w14:textId="321CF221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674D9E" w14:paraId="23C91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B8621" w14:textId="333EA41A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6571BC" w14:textId="1B819CBB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224900872120</w:t>
            </w:r>
          </w:p>
        </w:tc>
      </w:tr>
      <w:tr w:rsidR="00674D9E" w14:paraId="28D634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A0C22" w14:textId="052A5097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1E066D7" w14:textId="32A274D1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697217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EC4B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D9E" w14:paraId="2D2C48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69635" w14:textId="457027F1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2D3A8F" w14:textId="4EBE4C6C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74D9E" w14:paraId="5DD26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569EF" w14:textId="7AB92888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A1DA1BB" w14:textId="7586B82D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674D9E" w14:paraId="1A9AF3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78C72" w14:textId="2C54DD66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63ED7F" w14:textId="4C549A98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A142D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1954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E75108D" w14:textId="77777777" w:rsidR="00674D9E" w:rsidRDefault="00674D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343D5DC" w14:textId="77777777" w:rsidR="00674D9E" w:rsidRDefault="00674D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D9E" w14:paraId="0DA574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1911C" w14:textId="62F3AE7E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5896FF" w14:textId="739B1523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674D9E" w14:paraId="1FD59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23CDF" w14:textId="3979FFED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95F499" w14:textId="497C2BEE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674D9E" w14:paraId="5B4906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CC955" w14:textId="185BED02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94A349" w14:textId="247B7C67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674D9E" w14:paraId="76C370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96F4D" w14:textId="19A02B43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7FAAAD" w14:textId="30604287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646200,00</w:t>
            </w:r>
          </w:p>
        </w:tc>
      </w:tr>
      <w:tr w:rsidR="00674D9E" w14:paraId="20D06D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3A3E7" w14:textId="30A87265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0A3A3D2" w14:textId="77E4F6FA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4D9E" w14:paraId="24847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39928" w14:textId="49396A5A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A478349" w14:textId="25E3CF08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32310,00</w:t>
            </w:r>
          </w:p>
        </w:tc>
      </w:tr>
      <w:tr w:rsidR="00674D9E" w14:paraId="37B87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EFC7F" w14:textId="3AB1DA7C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294E94" w14:textId="546C6E63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74D9E" w14:paraId="5C662E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427FA" w14:textId="54178E14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0E6C85" w14:textId="5ED3A547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4D9E" w14:paraId="5E9E52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6DBA6" w14:textId="26B27699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2564F1" w14:textId="76D4BC26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ДЕНИСОВИЧ, в срок с 04.12.2023 г. по 18.01.2024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Берендеева Н.Д., № лота."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Должника,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Должника.</w:t>
            </w:r>
          </w:p>
        </w:tc>
      </w:tr>
      <w:tr w:rsidR="00674D9E" w14:paraId="566B06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1C15B" w14:textId="277CA38D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23CC8C" w14:textId="5A42F8C3" w:rsidR="00674D9E" w:rsidRDefault="00674D9E" w:rsidP="0067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СИБИРСКИЙ БАНК ПАО СБЕРБАНК Корр. Счет: 30101810500000000641 БИК банка: 045004641 КПП банка: 540643001 ИНН: 7707083893 Счет получателя: 40817810944051713134 ФИО получателя: БЕРЕНДЕЕВ НИКИТА ДЕНИСОВИЧ</w:t>
            </w:r>
          </w:p>
        </w:tc>
      </w:tr>
    </w:tbl>
    <w:p w14:paraId="2DCDB71C" w14:textId="564E2D8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74D9E">
        <w:rPr>
          <w:sz w:val="24"/>
          <w:szCs w:val="24"/>
        </w:rPr>
        <w:t>Заявок на данный лот нет.</w:t>
      </w:r>
    </w:p>
    <w:p w14:paraId="47F679D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5AC668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1E5F87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E7A12F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C36AC3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879275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AE66C3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D2B51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27989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B902CB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50FFFC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1D4884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17DDA7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3422E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F2B4CC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B2C96B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89E44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AADCC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89013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A596A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350DC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02144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75769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F75F3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1571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0B050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716F5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6DD8C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C630F1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F46DF6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CF5BB3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A1C721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052BEC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16D45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80410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EE916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F12BF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D4730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0C94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0A360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6BF2C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F190C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EFF54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46C7D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11665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34836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45543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61456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534C5A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49038B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BDDA20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09D813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5730E4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9F841F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4087E0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4D9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1FEDF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2024-01-20T07:11:00Z</dcterms:created>
  <dcterms:modified xsi:type="dcterms:W3CDTF">2024-01-20T07:11:00Z</dcterms:modified>
</cp:coreProperties>
</file>