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C1A89" w14:textId="183BD76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D662B">
        <w:rPr>
          <w:b/>
          <w:sz w:val="24"/>
          <w:szCs w:val="24"/>
        </w:rPr>
        <w:t>АО0003124</w:t>
      </w:r>
      <w:r w:rsidRPr="00BE0A9B">
        <w:rPr>
          <w:b/>
          <w:sz w:val="24"/>
          <w:szCs w:val="24"/>
        </w:rPr>
        <w:t>.</w:t>
      </w:r>
    </w:p>
    <w:p w14:paraId="12A2D868" w14:textId="3BC88FA7" w:rsidR="009B22E7" w:rsidRPr="00BE0A9B" w:rsidRDefault="006D662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28.11.2023</w:t>
      </w:r>
    </w:p>
    <w:p w14:paraId="0C54D112" w14:textId="46401A4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66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662B">
        <w:rPr>
          <w:b/>
          <w:sz w:val="24"/>
          <w:szCs w:val="24"/>
        </w:rPr>
        <w:t>АО0003124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41CACAC" w14:textId="77777777" w:rsidTr="000E46A0">
        <w:tc>
          <w:tcPr>
            <w:tcW w:w="2376" w:type="dxa"/>
          </w:tcPr>
          <w:p w14:paraId="2CE5575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5554A9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CCA522D" w14:textId="77777777" w:rsidTr="000E46A0">
        <w:tc>
          <w:tcPr>
            <w:tcW w:w="2376" w:type="dxa"/>
          </w:tcPr>
          <w:p w14:paraId="3B19268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EE75C3C" w14:textId="44CA8384" w:rsidR="00EB4646" w:rsidRPr="00BE0A9B" w:rsidRDefault="006D66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E25AD1F" w14:textId="77777777" w:rsidTr="000E46A0">
        <w:tc>
          <w:tcPr>
            <w:tcW w:w="2376" w:type="dxa"/>
          </w:tcPr>
          <w:p w14:paraId="18BF3C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B8C3DA4" w14:textId="2824361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66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662B">
              <w:rPr>
                <w:sz w:val="24"/>
                <w:szCs w:val="24"/>
              </w:rPr>
              <w:t>Барков Юрий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C7D84E8" w14:textId="77777777" w:rsidTr="000E46A0">
        <w:tc>
          <w:tcPr>
            <w:tcW w:w="2376" w:type="dxa"/>
          </w:tcPr>
          <w:p w14:paraId="166F518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796BA7F" w14:textId="108F857B" w:rsidR="00EB4646" w:rsidRPr="00BE0A9B" w:rsidRDefault="006D66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1: Недвижимое имущество: 1/2 доли в праве собственности. Помещение, нежилое (гараж). Кадастровый номер — 74:33:0209001:3147. Описание — Гараж. Этаж — 01 эт. Плoщадь — 18 м2. Другое написание адреса — г Магнитогорск, тер ГСК Металлург-3, 809. Лот 2: Недвижимое имущество: 1/2 доли в праве собственности Земельный участок, к.н. 74:33:0208001:2422, Адрес: Челябинская область, г Магнитогорск, СНТ Дружба, уч 870, Площадь декларированная: 75 кв. м, Категория земель: Земли населённых пунктов, Разрешенное использование: Для ведения садоводства, общая долевая собственность, доля в праве 1/2, земельного участка, к.н.Кадастровый номер: 74:33:0208001:1922, Адрес: Челябинская область, г. Магнитогорск, СНТ "Дружба", участок № 870, Площадь декларированная: 600 кв. м, Категория земель: Земли населённых пунктов, Разрешенное использование: Для ведения садоводства, доля в праве 1/2, земельного участка, здания нежилого, к.н. 74:33:0208001:4939, Адрес: Россия, Челябинская обл., г. Магнитогорск, садоводческое некоммерческое товарищество "Дружба", участок №870, Наименование: жилое строение без права регистрации проживания, расположенное на садовом земельном участке, Назначение: Нежилое здание, Площадь общая: 120 кв. м, количество этажей (в том числе подземных): 2, материал стен:Кирпичные, образующих вместе единый объект недвижимости.</w:t>
            </w:r>
          </w:p>
        </w:tc>
      </w:tr>
      <w:tr w:rsidR="00EB4646" w:rsidRPr="00BE0A9B" w14:paraId="7FA89D61" w14:textId="77777777" w:rsidTr="000E46A0">
        <w:tc>
          <w:tcPr>
            <w:tcW w:w="2376" w:type="dxa"/>
          </w:tcPr>
          <w:p w14:paraId="7660B24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6A3A973" w14:textId="6D006FB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66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66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517B888" w14:textId="77777777" w:rsidTr="000E46A0">
        <w:tc>
          <w:tcPr>
            <w:tcW w:w="2376" w:type="dxa"/>
          </w:tcPr>
          <w:p w14:paraId="02AA952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528462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611C00D" w14:textId="77777777" w:rsidTr="000E46A0">
        <w:trPr>
          <w:trHeight w:val="690"/>
        </w:trPr>
        <w:tc>
          <w:tcPr>
            <w:tcW w:w="2376" w:type="dxa"/>
          </w:tcPr>
          <w:p w14:paraId="0A0F28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27E65BD" w14:textId="7C0D7E82" w:rsidR="004C520C" w:rsidRPr="00BE0A9B" w:rsidRDefault="006D66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D5DE7B6" w14:textId="77777777" w:rsidTr="000E46A0">
        <w:trPr>
          <w:trHeight w:val="135"/>
        </w:trPr>
        <w:tc>
          <w:tcPr>
            <w:tcW w:w="2376" w:type="dxa"/>
          </w:tcPr>
          <w:p w14:paraId="32019C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CA7E5A" w14:textId="2CBB29D4" w:rsidR="004C520C" w:rsidRPr="00BE0A9B" w:rsidRDefault="006D66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E836BA0" w14:textId="77777777" w:rsidTr="000E46A0">
        <w:trPr>
          <w:trHeight w:val="150"/>
        </w:trPr>
        <w:tc>
          <w:tcPr>
            <w:tcW w:w="2376" w:type="dxa"/>
          </w:tcPr>
          <w:p w14:paraId="068F009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7179387" w14:textId="2340735F" w:rsidR="004C520C" w:rsidRPr="00BE0A9B" w:rsidRDefault="006D66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F1D3B04" w14:textId="77777777" w:rsidTr="000E46A0">
        <w:trPr>
          <w:trHeight w:val="119"/>
        </w:trPr>
        <w:tc>
          <w:tcPr>
            <w:tcW w:w="2376" w:type="dxa"/>
          </w:tcPr>
          <w:p w14:paraId="32C49A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B74E90C" w14:textId="7A96D6AE" w:rsidR="004C520C" w:rsidRPr="00BE0A9B" w:rsidRDefault="006D66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B24DFE0" w14:textId="77777777" w:rsidTr="000E46A0">
        <w:trPr>
          <w:trHeight w:val="135"/>
        </w:trPr>
        <w:tc>
          <w:tcPr>
            <w:tcW w:w="2376" w:type="dxa"/>
          </w:tcPr>
          <w:p w14:paraId="6F6DD1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2FCE688" w14:textId="07B6C2E2" w:rsidR="004C520C" w:rsidRPr="00BE0A9B" w:rsidRDefault="006D66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0AD608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65BFD5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62B" w14:paraId="2C93CF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9C539" w14:textId="13937701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8006DB" w14:textId="605A9AA0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6D662B" w14:paraId="013970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2408A" w14:textId="1B49269A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C2C62D" w14:textId="0EEAE8E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211FF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75E5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62B" w14:paraId="5B559F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11ED8" w14:textId="614D2D30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409141E" w14:textId="77777777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D662B" w14:paraId="1AE56C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66AC4" w14:textId="68CB7EF3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89AEF91" w14:textId="77777777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D662B" w14:paraId="5D362D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D7CDD" w14:textId="61D21B6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95C18F3" w14:textId="77777777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D662B" w14:paraId="725927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9478E" w14:textId="5472F4B2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1BAB25C" w14:textId="77777777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20EFDFF8" w14:textId="59E8DCD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D6FDE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62B" w14:paraId="1ADDC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C2F96E" w14:textId="04A4003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EE7BA2A" w14:textId="2507EF70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D662B" w14:paraId="36CE9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F4D1A" w14:textId="22A9C14F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DEDCC97" w14:textId="3C796D5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А45-20819/2022</w:t>
            </w:r>
          </w:p>
        </w:tc>
      </w:tr>
      <w:tr w:rsidR="006D662B" w14:paraId="6E711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93B90" w14:textId="6569C06D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1BEC3F9" w14:textId="19653BD0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23.08.2023 г.</w:t>
            </w:r>
          </w:p>
        </w:tc>
      </w:tr>
    </w:tbl>
    <w:p w14:paraId="37ADF6B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DED6E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62B" w14:paraId="7E7A61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ADFB2" w14:textId="0696D52E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1546A2E" w14:textId="7DC9B100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D662B" w14:paraId="4FAEAF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ED9DD" w14:textId="637CF01E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F8BE70" w14:textId="3D984350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6D662B" w14:paraId="4CD6C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5286D" w14:textId="4B14A7C2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3CD57C" w14:textId="155B26B6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540350989809</w:t>
            </w:r>
          </w:p>
        </w:tc>
      </w:tr>
      <w:tr w:rsidR="006D662B" w14:paraId="2BA57C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A21F7" w14:textId="727496CA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685F21A" w14:textId="0A3461BE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22.11.2023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Евразийская торговая площадка" (http://eurtp.ru) и на сайте ЕФРСБ.</w:t>
            </w:r>
          </w:p>
        </w:tc>
      </w:tr>
    </w:tbl>
    <w:p w14:paraId="2AE6F82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CB4F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62B" w14:paraId="161310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8202FE" w14:textId="448721FF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8B9AC48" w14:textId="2ECC6F0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6D662B" w14:paraId="4D86A8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DE6B9" w14:textId="0F300191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693E44" w14:textId="73CCFEBE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6D662B" w14:paraId="474887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018C86" w14:textId="3FB8C78E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78D9CE" w14:textId="1A55A1A2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07B3FA1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8D51C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8F62099" w14:textId="77777777" w:rsidR="006D662B" w:rsidRDefault="006D66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4D23987" w14:textId="77777777" w:rsidR="006D662B" w:rsidRDefault="006D662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62B" w14:paraId="6A2A06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53D47" w14:textId="4593A729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CCA6DB" w14:textId="0BB1AC3A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</w:t>
            </w:r>
          </w:p>
        </w:tc>
      </w:tr>
      <w:tr w:rsidR="006D662B" w14:paraId="29DC76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A39D0" w14:textId="4C809F65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9C8DD3D" w14:textId="2BB818C0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D662B" w14:paraId="71018A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C49FB" w14:textId="7D6FB4D0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3EE5C4" w14:textId="509A54F7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на нежилое помещение (гараж), площадью 18 кв.м., кадастровый номер 74:33:0209001:3147, по адресу: Челябинская область, г. Магнитогорск, ГСК «Металлург-3», стоянка 24, гараж № 809</w:t>
            </w:r>
          </w:p>
        </w:tc>
      </w:tr>
      <w:tr w:rsidR="006D662B" w14:paraId="0995E6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20222" w14:textId="41788892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B8AB71" w14:textId="4BBA720E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6D662B" w14:paraId="42B830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C2C970" w14:textId="481C305D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9B6BE88" w14:textId="4AB65342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662B" w14:paraId="5B1CAB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6BD4E" w14:textId="7C784C21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669277D" w14:textId="4FA4F274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4500,00</w:t>
            </w:r>
          </w:p>
        </w:tc>
      </w:tr>
      <w:tr w:rsidR="006D662B" w14:paraId="69EAF3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06D42" w14:textId="2E0D80DB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CC83D9" w14:textId="73AD0095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662B" w14:paraId="354EE3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A9C42" w14:textId="57151691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697F8B" w14:textId="4EFC517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662B" w14:paraId="171712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DC323" w14:textId="5F0F9DAD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3E3D960" w14:textId="56CFB346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6D662B" w14:paraId="2193FE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F09BA" w14:textId="7520F05A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6951D5C" w14:textId="2D773C63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18.10.2023 г. с 09-00 по 21.11.2023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2E8796A3" w14:textId="525476B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D662B">
        <w:rPr>
          <w:sz w:val="24"/>
          <w:szCs w:val="24"/>
        </w:rPr>
        <w:t>Заявок на данный лот нет.</w:t>
      </w:r>
    </w:p>
    <w:p w14:paraId="738EB70C" w14:textId="77777777" w:rsidR="006D662B" w:rsidRDefault="006D66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59581514" w14:textId="77777777" w:rsidR="006D662B" w:rsidRDefault="006D662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62B" w14:paraId="2D7AF7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366BB" w14:textId="5B7CB241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D8C7F0" w14:textId="722991F7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участки, нежилое здание</w:t>
            </w:r>
          </w:p>
        </w:tc>
      </w:tr>
      <w:tr w:rsidR="006D662B" w14:paraId="3EC8BC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5940D" w14:textId="59CF47E5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8D9638" w14:textId="7A766EDD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D662B" w14:paraId="3526F0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B089E" w14:textId="000605B2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B66AAB" w14:textId="0FEB7F1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1/2 доли в праве собственности на земельный участок, площадью 75 кв.м., кадастровый номер 74:33:0208001:2422, по адресу: Челябинская область, г. Магнитогорск, СНТ «Дружба», участок 870, вид разрешенного использования: для ведения садоводства; 1/2 доли в праве собственности на земельный участок, площадью 600 кв.м., кадастровый номер 74:33:0208001:1922, по адресу: Челябинская область, г. Магнитогорск, СНТ «Дружба», участок № 870, вид разрешенного использования: для ведения садоводства; 1/2 доли в праве собственности на нежилое здание, общей площадью 120 кв.м., кадастровый номер 74:33:0208001:4939, расположенное на садовом земельном участке по адресу: Челябинская область, г. Магнитогорск, СНТ «Дружба», участок № 870 – как единого объекта недвижимости</w:t>
            </w:r>
          </w:p>
        </w:tc>
      </w:tr>
      <w:tr w:rsidR="006D662B" w14:paraId="19D358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DB170" w14:textId="0215278E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6BCF36D" w14:textId="5878068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1211249,99</w:t>
            </w:r>
          </w:p>
        </w:tc>
      </w:tr>
      <w:tr w:rsidR="006D662B" w14:paraId="59FEE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09CB2F" w14:textId="009B144F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EC4ABC7" w14:textId="0FA01D9A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662B" w14:paraId="455006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47032" w14:textId="5866D1CA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C410455" w14:textId="0C9C5046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60562,4995</w:t>
            </w:r>
          </w:p>
        </w:tc>
      </w:tr>
      <w:tr w:rsidR="006D662B" w14:paraId="6F7B05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14E05" w14:textId="7B8B17C7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4EAD1AE" w14:textId="067A8D4F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D662B" w14:paraId="24CDBE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8C4BAA" w14:textId="221C27F4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A3F9897" w14:textId="268BBC22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662B" w14:paraId="7C19D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1B342" w14:textId="2D357C74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E6B0D0" w14:textId="1906ACC1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6D662B" w14:paraId="71D034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1F12B" w14:textId="77F44C8C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F1DB5B2" w14:textId="60609453" w:rsidR="006D662B" w:rsidRDefault="006D662B" w:rsidP="006D66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18.10.2023 г. с 09-00 по 21.11.2023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22AAC668" w14:textId="74271AB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D662B">
        <w:rPr>
          <w:sz w:val="24"/>
          <w:szCs w:val="24"/>
        </w:rPr>
        <w:t>Заявок на данный лот нет.</w:t>
      </w:r>
    </w:p>
    <w:p w14:paraId="0C8A396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DCA0CE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B5DA88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316F5C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2DF5F4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E57296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0DBD23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C1D8A8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45886E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33C43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9FC418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6B76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EB0894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58FDC6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B06892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4C83F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146B8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12407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E5089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2B421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36C7A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3B253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B4B0E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9728F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AFEB8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903E8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5EE51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2B499A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5787ED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AA663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C5578C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607752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72589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6198A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CD04EA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E6589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86714F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59B2E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D5C72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EAF1A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EA692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746D9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42535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27E3A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FA6C0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B37CA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66298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F721AA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775402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82AD69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E76F7C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50D865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2E7455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D5B177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D662B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D4E4"/>
  <w15:docId w15:val="{9C7D7D65-ADC4-41AB-8F4F-A3D6BAFC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2023-11-28T06:24:00Z</dcterms:created>
  <dcterms:modified xsi:type="dcterms:W3CDTF">2023-11-28T06:24:00Z</dcterms:modified>
</cp:coreProperties>
</file>