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870382" w14:textId="2A4348ED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3908B8">
        <w:rPr>
          <w:b/>
          <w:sz w:val="24"/>
          <w:szCs w:val="24"/>
        </w:rPr>
        <w:t>АО0003100</w:t>
      </w:r>
      <w:r w:rsidRPr="00BE0A9B">
        <w:rPr>
          <w:b/>
          <w:sz w:val="24"/>
          <w:szCs w:val="24"/>
        </w:rPr>
        <w:t>.</w:t>
      </w:r>
    </w:p>
    <w:p w14:paraId="6A9E62C6" w14:textId="1520E6CF" w:rsidR="009B22E7" w:rsidRPr="00BE0A9B" w:rsidRDefault="003908B8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05.09.2023</w:t>
      </w:r>
    </w:p>
    <w:p w14:paraId="594029E2" w14:textId="38282C6D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908B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908B8">
        <w:rPr>
          <w:b/>
          <w:sz w:val="24"/>
          <w:szCs w:val="24"/>
        </w:rPr>
        <w:t>АО0003100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5DD0DD2" w14:textId="77777777" w:rsidTr="000E46A0">
        <w:tc>
          <w:tcPr>
            <w:tcW w:w="2376" w:type="dxa"/>
          </w:tcPr>
          <w:p w14:paraId="0D93A8C8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4BEC6C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076F13A" w14:textId="77777777" w:rsidTr="000E46A0">
        <w:tc>
          <w:tcPr>
            <w:tcW w:w="2376" w:type="dxa"/>
          </w:tcPr>
          <w:p w14:paraId="1C68146C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FE4329F" w14:textId="4EC84B71" w:rsidR="00EB4646" w:rsidRPr="00BE0A9B" w:rsidRDefault="003908B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4D0E708" w14:textId="77777777" w:rsidTr="000E46A0">
        <w:tc>
          <w:tcPr>
            <w:tcW w:w="2376" w:type="dxa"/>
          </w:tcPr>
          <w:p w14:paraId="7E11146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047FD64" w14:textId="7503008B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908B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908B8">
              <w:rPr>
                <w:sz w:val="24"/>
                <w:szCs w:val="24"/>
              </w:rPr>
              <w:t>Чернова Галина Ивановна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0E8A534" w14:textId="77777777" w:rsidTr="000E46A0">
        <w:tc>
          <w:tcPr>
            <w:tcW w:w="2376" w:type="dxa"/>
          </w:tcPr>
          <w:p w14:paraId="2D3BE19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D495256" w14:textId="4663B066" w:rsidR="00EB4646" w:rsidRPr="00BE0A9B" w:rsidRDefault="003908B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в форме аукциона с открытой формой представления предложений о цене по продаже имущества должника Черновой Галины Ивановны</w:t>
            </w:r>
          </w:p>
        </w:tc>
      </w:tr>
      <w:tr w:rsidR="00EB4646" w:rsidRPr="00BE0A9B" w14:paraId="62ABA269" w14:textId="77777777" w:rsidTr="000E46A0">
        <w:tc>
          <w:tcPr>
            <w:tcW w:w="2376" w:type="dxa"/>
          </w:tcPr>
          <w:p w14:paraId="68168E6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4614548" w14:textId="797313B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908B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908B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92E4A5E" w14:textId="77777777" w:rsidTr="000E46A0">
        <w:tc>
          <w:tcPr>
            <w:tcW w:w="2376" w:type="dxa"/>
          </w:tcPr>
          <w:p w14:paraId="6D828C6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4505734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5540F0B" w14:textId="77777777" w:rsidTr="000E46A0">
        <w:trPr>
          <w:trHeight w:val="690"/>
        </w:trPr>
        <w:tc>
          <w:tcPr>
            <w:tcW w:w="2376" w:type="dxa"/>
          </w:tcPr>
          <w:p w14:paraId="5FE7E83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EC5622C" w14:textId="3B0D5E3F" w:rsidR="004C520C" w:rsidRPr="00BE0A9B" w:rsidRDefault="003908B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31.07.2023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5AC8C770" w14:textId="77777777" w:rsidTr="000E46A0">
        <w:trPr>
          <w:trHeight w:val="135"/>
        </w:trPr>
        <w:tc>
          <w:tcPr>
            <w:tcW w:w="2376" w:type="dxa"/>
          </w:tcPr>
          <w:p w14:paraId="14D209C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8CD65D7" w14:textId="0AE5668A" w:rsidR="004C520C" w:rsidRPr="00BE0A9B" w:rsidRDefault="003908B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01.09.2023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3FBEE67E" w14:textId="77777777" w:rsidTr="000E46A0">
        <w:trPr>
          <w:trHeight w:val="150"/>
        </w:trPr>
        <w:tc>
          <w:tcPr>
            <w:tcW w:w="2376" w:type="dxa"/>
          </w:tcPr>
          <w:p w14:paraId="639807D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A711852" w14:textId="1D9B72D5" w:rsidR="004C520C" w:rsidRPr="00BE0A9B" w:rsidRDefault="003908B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30.07.2023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069BB26" w14:textId="77777777" w:rsidTr="000E46A0">
        <w:trPr>
          <w:trHeight w:val="119"/>
        </w:trPr>
        <w:tc>
          <w:tcPr>
            <w:tcW w:w="2376" w:type="dxa"/>
          </w:tcPr>
          <w:p w14:paraId="199D4E6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2D5D56E" w14:textId="6F911FC8" w:rsidR="004C520C" w:rsidRPr="00BE0A9B" w:rsidRDefault="003908B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30.07.2023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54F215E" w14:textId="77777777" w:rsidTr="000E46A0">
        <w:trPr>
          <w:trHeight w:val="135"/>
        </w:trPr>
        <w:tc>
          <w:tcPr>
            <w:tcW w:w="2376" w:type="dxa"/>
          </w:tcPr>
          <w:p w14:paraId="133D60A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4B16A7E" w14:textId="2D7D23A8" w:rsidR="004C520C" w:rsidRPr="00BE0A9B" w:rsidRDefault="003908B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30.07.2023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17BFD277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4F9E55D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08B8" w14:paraId="24C384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6E1568" w14:textId="74F31168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337F51F" w14:textId="28FE04F3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3908B8" w14:paraId="6A9519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CE2ED6" w14:textId="2BEFC8FB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FE7CC4B" w14:textId="3410A7DC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71E0FB3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F129CC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08B8" w14:paraId="04D6F5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C1BA15" w14:textId="39132A7D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20C81A9" w14:textId="79A96D6F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Злобин Андрей Олегович</w:t>
            </w:r>
          </w:p>
        </w:tc>
      </w:tr>
      <w:tr w:rsidR="003908B8" w14:paraId="1F8CD6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97152A" w14:textId="2F51DC45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013B829" w14:textId="73D827AB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3908B8" w14:paraId="4BF09D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199BD6" w14:textId="727C1B41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67C5C5F" w14:textId="4676BE23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«Авангард»</w:t>
            </w:r>
          </w:p>
        </w:tc>
      </w:tr>
      <w:tr w:rsidR="003908B8" w14:paraId="106621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DBD94A" w14:textId="1E2E84CD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52BE7BD" w14:textId="546917A9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6814C3C6" w14:textId="09958029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FA7621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08B8" w14:paraId="02E17B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B6F1B8" w14:textId="23D3A1AE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C63FCAE" w14:textId="61F40ABA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908B8" w14:paraId="45EA4D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3B55E8" w14:textId="08EE566C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25B5C22" w14:textId="6A4C60BA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№А57-31911/2017</w:t>
            </w:r>
          </w:p>
        </w:tc>
      </w:tr>
      <w:tr w:rsidR="003908B8" w14:paraId="55A7DC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A58C92" w14:textId="3A762847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120E9CF3" w14:textId="0F27B3A3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29.12.2019 г. (резолютивная часть объявлена 25.12.2019г.) по делу №А57-31911/2017</w:t>
            </w:r>
          </w:p>
        </w:tc>
      </w:tr>
    </w:tbl>
    <w:p w14:paraId="536ADA0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53C32D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08B8" w14:paraId="65935C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ADE99E" w14:textId="2CE850F8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7E84B09" w14:textId="7D627FB5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908B8" w14:paraId="379F5C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5D1292" w14:textId="6776FF66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A9E57E9" w14:textId="46CA3ADD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3908B8" w14:paraId="7176C1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AECEC2" w14:textId="5B30ECEE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83EEF80" w14:textId="574110B7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645314200234</w:t>
            </w:r>
          </w:p>
        </w:tc>
      </w:tr>
      <w:tr w:rsidR="003908B8" w14:paraId="49D935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E11748" w14:textId="7EFE507B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D470D62" w14:textId="54F70024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 http://eurtp.ru после завершения торгов. 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317811B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64C739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08B8" w14:paraId="42933B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BBCD0F" w14:textId="5DB6A822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BB67AD7" w14:textId="15886CA6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3908B8" w14:paraId="78D630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4C9333" w14:textId="435D0235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5B7D795" w14:textId="2DBCEC41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3908B8" w14:paraId="2FE776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13EDCC" w14:textId="622A8DA2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3968134" w14:textId="43C04C2F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1DFC61F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64649D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450978F" w14:textId="77777777" w:rsidR="003908B8" w:rsidRDefault="003908B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11CB0D79" w14:textId="77777777" w:rsidR="003908B8" w:rsidRDefault="003908B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08B8" w14:paraId="5427E7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8A0DFD" w14:textId="37CA83C1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F477A33" w14:textId="2CF6FA7F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помещение, площадь 75,5 кв. м, г. Саратов, ул. Гвардейская, д.47/53, кв.33, кадастровый номер 64:48:040719:637</w:t>
            </w:r>
          </w:p>
        </w:tc>
      </w:tr>
      <w:tr w:rsidR="003908B8" w14:paraId="4385CC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F52F58" w14:textId="6F2D6245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E260474" w14:textId="5817389E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3908B8" w14:paraId="507E1B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129002" w14:textId="3B1FE522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62B919E" w14:textId="0DE3E4EF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помещение, площадь 75,5 кв. м, г. Саратов, ул. Гвардейская, д.47/53, кв.33, кадастровый номер 64:48:040719:637</w:t>
            </w:r>
          </w:p>
        </w:tc>
      </w:tr>
      <w:tr w:rsidR="003908B8" w14:paraId="31F426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F80441" w14:textId="51A60AC3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5C7EDA2" w14:textId="7AD26F00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4260540,00</w:t>
            </w:r>
          </w:p>
        </w:tc>
      </w:tr>
      <w:tr w:rsidR="003908B8" w14:paraId="1FB27F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6D8E77" w14:textId="69F7CAA1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BFF642A" w14:textId="75F94C75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908B8" w14:paraId="011BB2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D97A60" w14:textId="622582FD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B387CE2" w14:textId="77F70F46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213027,00</w:t>
            </w:r>
          </w:p>
        </w:tc>
      </w:tr>
      <w:tr w:rsidR="003908B8" w14:paraId="6BC444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AC4395" w14:textId="541F1174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1A96CEB" w14:textId="3EE50AE8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908B8" w14:paraId="7CF0E3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8F80E0" w14:textId="46ED7E69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34FF183" w14:textId="73E03806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908B8" w14:paraId="636002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5F94E0" w14:textId="201751DF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DDF1CC8" w14:textId="7BD244E6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3908B8" w14:paraId="2B5A06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4B78F4" w14:textId="39AC95AE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B6C0DCB" w14:textId="35079E20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</w:t>
            </w:r>
          </w:p>
        </w:tc>
      </w:tr>
    </w:tbl>
    <w:p w14:paraId="018ACD04" w14:textId="0049F8D0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3908B8">
        <w:rPr>
          <w:sz w:val="24"/>
          <w:szCs w:val="24"/>
        </w:rPr>
        <w:t>Заявок на данный лот нет.</w:t>
      </w:r>
    </w:p>
    <w:p w14:paraId="58BA6988" w14:textId="77777777" w:rsidR="003908B8" w:rsidRDefault="003908B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4D8E4D7A" w14:textId="77777777" w:rsidR="003908B8" w:rsidRDefault="003908B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08B8" w14:paraId="6F307F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A527E3" w14:textId="41C8FC93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8F80DA6" w14:textId="47D746CD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помещение, площадь 81,4 кв.м, г. Саратов, ул. Гвардейская, д.47/53, кв.167, кадастровый номер 64:48:040719:471</w:t>
            </w:r>
          </w:p>
        </w:tc>
      </w:tr>
      <w:tr w:rsidR="003908B8" w14:paraId="1FC5F4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986EC7" w14:textId="568E6DB1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CDE85F6" w14:textId="03A5BF38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3908B8" w14:paraId="0E5607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476CAF" w14:textId="3112F46C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7212A06" w14:textId="08A57E92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помещение, площадь 81,4 кв.м, г. Саратов, ул. Гвардейская, д.47/53, кв.167, кадастровый номер 64:48:040719:471</w:t>
            </w:r>
          </w:p>
        </w:tc>
      </w:tr>
      <w:tr w:rsidR="003908B8" w14:paraId="3035FD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72C1AA" w14:textId="3F3793E6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E7C437D" w14:textId="4FF5557E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4593483,00</w:t>
            </w:r>
          </w:p>
        </w:tc>
      </w:tr>
      <w:tr w:rsidR="003908B8" w14:paraId="069F56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3BE7D3" w14:textId="5231AF07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6F395C85" w14:textId="11DDB44B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908B8" w14:paraId="09CE67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C5390C" w14:textId="57147C87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0E2A5A14" w14:textId="015A5BD8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229674,15</w:t>
            </w:r>
          </w:p>
        </w:tc>
      </w:tr>
      <w:tr w:rsidR="003908B8" w14:paraId="200DA9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579A8E" w14:textId="47FA30D7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1D1288F" w14:textId="28EE39FA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908B8" w14:paraId="742343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37EB9F" w14:textId="6430943A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7571DE9" w14:textId="5632F9F8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908B8" w14:paraId="2FD9E4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EAB089" w14:textId="36B35308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1832972" w14:textId="7CAC8A3D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3908B8" w14:paraId="431CC5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2616F6" w14:textId="18852B35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14BC6F7" w14:textId="75628057" w:rsidR="003908B8" w:rsidRDefault="003908B8" w:rsidP="00390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</w:t>
            </w:r>
          </w:p>
        </w:tc>
      </w:tr>
    </w:tbl>
    <w:p w14:paraId="44E7D01E" w14:textId="5EE28EFB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3908B8">
        <w:rPr>
          <w:sz w:val="24"/>
          <w:szCs w:val="24"/>
        </w:rPr>
        <w:t>Заявок на данный лот нет.</w:t>
      </w:r>
    </w:p>
    <w:p w14:paraId="0C27FB8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74E9F75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4EC2710A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14775B8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41FF548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B59F2D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4C6065C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7BEED2C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1418466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252977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3588ADB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577CC28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6840D59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A4E11E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4012099C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F078A1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2F48E40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A60B45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AF23DC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0A37BCA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74E0F1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28A5C1D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7A094E4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20E0F4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006DFEA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6CFF67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432DD40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02BA509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5672AE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1E6AC1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96436E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349B529A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5BC9C2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6FBEBB6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03289D0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481D3FB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2521C9A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1C415C9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28ACA2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17B03B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749E4B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8D6F4C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978482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67521A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69854C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7CF8A1E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9688F7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6B555D17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44E11B6A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AE58641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25C2FCD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5A28A30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79C2E8E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DB2AC45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908B8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FE96F"/>
  <w15:docId w15:val="{91FE65E9-9C19-4499-B781-4402D30C4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907</Words>
  <Characters>5174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2023-09-05T14:37:00Z</dcterms:created>
  <dcterms:modified xsi:type="dcterms:W3CDTF">2023-09-05T14:37:00Z</dcterms:modified>
</cp:coreProperties>
</file>