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C85004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C85004">
        <w:rPr>
          <w:bCs/>
          <w:color w:val="000000"/>
        </w:rPr>
        <w:t>Общество с ограниченной ответственностью «ТААЛА»</w:t>
      </w:r>
      <w:r w:rsidRPr="00C85004">
        <w:rPr>
          <w:color w:val="000000"/>
        </w:rPr>
        <w:t xml:space="preserve"> (сокращенное наименование ООО «</w:t>
      </w:r>
      <w:r w:rsidRPr="00C85004">
        <w:rPr>
          <w:bCs/>
          <w:color w:val="000000"/>
        </w:rPr>
        <w:t>ТААЛА</w:t>
      </w:r>
      <w:r w:rsidRPr="00C85004">
        <w:rPr>
          <w:color w:val="000000"/>
        </w:rPr>
        <w:t xml:space="preserve">»), </w:t>
      </w:r>
      <w:r w:rsidR="00A50A52" w:rsidRPr="00A50A52">
        <w:rPr>
          <w:color w:val="000000"/>
        </w:rPr>
        <w:t xml:space="preserve"> именуемое далее «</w:t>
      </w:r>
      <w:r w:rsidR="003016B5" w:rsidRPr="003016B5">
        <w:rPr>
          <w:color w:val="000000"/>
        </w:rPr>
        <w:t>Организатор торгов</w:t>
      </w:r>
      <w:r w:rsidR="00A50A52" w:rsidRPr="00A50A52">
        <w:rPr>
          <w:color w:val="000000"/>
        </w:rPr>
        <w:t xml:space="preserve">», в лице конкурсного управляющего </w:t>
      </w:r>
      <w:r w:rsidRPr="00C85004">
        <w:rPr>
          <w:bCs/>
          <w:color w:val="000000"/>
        </w:rPr>
        <w:t>Козлова Артема Александровича</w:t>
      </w:r>
      <w:r w:rsidR="00A50A52" w:rsidRPr="00A50A52">
        <w:rPr>
          <w:color w:val="000000"/>
        </w:rPr>
        <w:t xml:space="preserve">, действующего на основании Решения Арбитражного суда города </w:t>
      </w:r>
      <w:r w:rsidRPr="00C85004">
        <w:rPr>
          <w:bCs/>
          <w:color w:val="000000"/>
        </w:rPr>
        <w:t xml:space="preserve">Санкт-Петербурга и Ленинградской области </w:t>
      </w:r>
      <w:r w:rsidRPr="00C85004">
        <w:rPr>
          <w:color w:val="000000"/>
        </w:rPr>
        <w:t xml:space="preserve">от 14.07.2020г. по делу № </w:t>
      </w:r>
      <w:r w:rsidRPr="00C85004">
        <w:rPr>
          <w:bCs/>
          <w:color w:val="000000"/>
        </w:rPr>
        <w:t>А56-81375/2019</w:t>
      </w:r>
      <w:r w:rsidR="00A50A52" w:rsidRPr="00A50A52">
        <w:rPr>
          <w:color w:val="000000"/>
        </w:rPr>
        <w:t>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 xml:space="preserve">(дебиторской задолженности) </w:t>
      </w:r>
      <w:r w:rsidR="00C85004" w:rsidRPr="00C85004">
        <w:rPr>
          <w:color w:val="000000"/>
        </w:rPr>
        <w:t>ООО «</w:t>
      </w:r>
      <w:r w:rsidR="00C85004" w:rsidRPr="00C85004">
        <w:rPr>
          <w:bCs/>
          <w:color w:val="000000"/>
        </w:rPr>
        <w:t>ТААЛА</w:t>
      </w:r>
      <w:r w:rsidR="00C85004" w:rsidRPr="00C85004">
        <w:rPr>
          <w:color w:val="000000"/>
        </w:rPr>
        <w:t>»</w:t>
      </w:r>
      <w:r w:rsidR="00C85004">
        <w:rPr>
          <w:color w:val="000000"/>
        </w:rPr>
        <w:t xml:space="preserve"> </w:t>
      </w:r>
      <w:r>
        <w:rPr>
          <w:color w:val="000000"/>
        </w:rPr>
        <w:t>по Лоту</w:t>
      </w:r>
      <w:r w:rsidR="00A50A52" w:rsidRPr="00A50A52">
        <w:rPr>
          <w:color w:val="000000"/>
        </w:rPr>
        <w:t xml:space="preserve"> №1 – (</w:t>
      </w:r>
      <w:r w:rsidR="00262873" w:rsidRPr="00262873">
        <w:rPr>
          <w:color w:val="000000"/>
          <w:lang w:bidi="ru-RU"/>
        </w:rPr>
        <w:t xml:space="preserve">Дебиторская задолженность «Омитесена Инвестмент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</w:t>
      </w:r>
      <w:r w:rsidR="00262873">
        <w:rPr>
          <w:color w:val="000000"/>
          <w:lang w:bidi="ru-RU"/>
        </w:rPr>
        <w:t>в законную силу (07.06.2022 г.)</w:t>
      </w:r>
      <w:r w:rsidR="006145E0">
        <w:t xml:space="preserve">, </w:t>
      </w:r>
      <w:r w:rsidR="008F384F" w:rsidRPr="008F384F">
        <w:rPr>
          <w:color w:val="000000"/>
        </w:rPr>
        <w:t xml:space="preserve">вносит в качестве задатка </w:t>
      </w:r>
      <w:r w:rsidR="00D71E3C">
        <w:rPr>
          <w:color w:val="000000"/>
        </w:rPr>
        <w:t>__</w:t>
      </w:r>
      <w:r w:rsidR="008F384F" w:rsidRPr="008F384F">
        <w:rPr>
          <w:color w:val="000000"/>
        </w:rPr>
        <w:t>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D71E3C">
        <w:rPr>
          <w:bCs/>
          <w:color w:val="000000"/>
        </w:rPr>
        <w:t>_______</w:t>
      </w:r>
      <w:r w:rsidR="00C85004" w:rsidRPr="00C85004">
        <w:rPr>
          <w:bCs/>
          <w:color w:val="000000"/>
        </w:rPr>
        <w:t xml:space="preserve"> рублей </w:t>
      </w:r>
      <w:r w:rsidR="007A7C71">
        <w:rPr>
          <w:bCs/>
          <w:color w:val="000000"/>
        </w:rPr>
        <w:t>(</w:t>
      </w:r>
      <w:r w:rsidR="00D71E3C">
        <w:rPr>
          <w:bCs/>
          <w:color w:val="000000"/>
        </w:rPr>
        <w:t>___________________</w:t>
      </w:r>
      <w:r w:rsidR="007A7C71">
        <w:rPr>
          <w:color w:val="000000"/>
        </w:rPr>
        <w:t>)</w:t>
      </w:r>
      <w:r w:rsidR="00D71E3C">
        <w:rPr>
          <w:bCs/>
          <w:color w:val="000000"/>
        </w:rPr>
        <w:t xml:space="preserve"> _____ </w:t>
      </w:r>
      <w:r w:rsidR="00C85004" w:rsidRPr="00C85004">
        <w:rPr>
          <w:bCs/>
          <w:color w:val="000000"/>
        </w:rPr>
        <w:t>коп.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CC19F2" w:rsidRDefault="00A64415" w:rsidP="00CC19F2">
      <w:pPr>
        <w:ind w:firstLine="708"/>
        <w:jc w:val="both"/>
        <w:rPr>
          <w:color w:val="000000"/>
          <w:lang w:bidi="ru-RU"/>
        </w:rPr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CC19F2" w:rsidRPr="00CC19F2">
        <w:rPr>
          <w:color w:val="000000"/>
          <w:lang w:bidi="ru-RU"/>
        </w:rPr>
        <w:t>Дебиторская задолженность «Омитесена Инвестмент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lastRenderedPageBreak/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ИНН 7730023814; ОГРН 1027700075875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191186, г. Санкт-Петербург, набережная канала Грибоедова, д. 5, литер Е, пом. 11-Н, офис 512-514</w:t>
            </w:r>
          </w:p>
          <w:p w:rsid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763DA6" w:rsidRDefault="00763DA6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Р</w:t>
            </w:r>
            <w:r w:rsidRPr="00763DA6">
              <w:rPr>
                <w:bCs/>
              </w:rPr>
              <w:t xml:space="preserve">/счет: №40702810900000258120 в ПАО «ПРОМСВЯЗЬБАНК» г. Москва БИК: 044525555; К/с: 30101810400000000555.  </w:t>
            </w:r>
            <w:bookmarkStart w:id="0" w:name="_GoBack"/>
            <w:bookmarkEnd w:id="0"/>
          </w:p>
          <w:p w:rsidR="00763DA6" w:rsidRPr="00200C09" w:rsidRDefault="00763DA6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Конкурсный управляющий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_______________________/ А.А. Козлов/</w:t>
            </w:r>
          </w:p>
          <w:p w:rsidR="004519E7" w:rsidRPr="004519E7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/>
                <w:bCs/>
              </w:rPr>
              <w:t>М.П.</w:t>
            </w: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63DA6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00C09"/>
    <w:rsid w:val="00210D3D"/>
    <w:rsid w:val="00221A79"/>
    <w:rsid w:val="00226DA9"/>
    <w:rsid w:val="002329A4"/>
    <w:rsid w:val="00247523"/>
    <w:rsid w:val="00253BCA"/>
    <w:rsid w:val="00255FD7"/>
    <w:rsid w:val="00262873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3DA6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A553F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85004"/>
    <w:rsid w:val="00C90619"/>
    <w:rsid w:val="00CA2086"/>
    <w:rsid w:val="00CB15DA"/>
    <w:rsid w:val="00CB7B07"/>
    <w:rsid w:val="00CC104A"/>
    <w:rsid w:val="00CC19F2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1E3C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30F6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208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Ботнарь Анна Витальевна</cp:lastModifiedBy>
  <cp:revision>35</cp:revision>
  <cp:lastPrinted>2015-03-27T14:32:00Z</cp:lastPrinted>
  <dcterms:created xsi:type="dcterms:W3CDTF">2016-09-07T11:55:00Z</dcterms:created>
  <dcterms:modified xsi:type="dcterms:W3CDTF">2023-03-10T14:00:00Z</dcterms:modified>
</cp:coreProperties>
</file>