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B91DA" w14:textId="1647A8D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14313">
        <w:rPr>
          <w:b/>
          <w:sz w:val="24"/>
          <w:szCs w:val="24"/>
        </w:rPr>
        <w:t>3055</w:t>
      </w:r>
      <w:r w:rsidR="00424B57">
        <w:rPr>
          <w:b/>
          <w:sz w:val="24"/>
          <w:szCs w:val="24"/>
        </w:rPr>
        <w:t>.</w:t>
      </w:r>
    </w:p>
    <w:p w14:paraId="78B73B79" w14:textId="2E1C7F2D" w:rsidR="00320475" w:rsidRPr="00320475" w:rsidRDefault="00D1431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11.03.2023</w:t>
      </w:r>
    </w:p>
    <w:p w14:paraId="287184B9" w14:textId="558333E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14313">
        <w:rPr>
          <w:sz w:val="24"/>
          <w:szCs w:val="24"/>
        </w:rPr>
        <w:t>Общество с ограниченной ответственностью «Гарда Ком»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14313">
        <w:rPr>
          <w:sz w:val="24"/>
          <w:szCs w:val="24"/>
        </w:rPr>
        <w:t>открытый аукцион</w:t>
      </w:r>
    </w:p>
    <w:p w14:paraId="25FD791C" w14:textId="5624B1C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14313">
        <w:rPr>
          <w:sz w:val="24"/>
          <w:szCs w:val="24"/>
        </w:rPr>
        <w:t>АО0003055</w:t>
      </w:r>
    </w:p>
    <w:p w14:paraId="081C0117" w14:textId="48EEE3F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143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14313">
        <w:rPr>
          <w:sz w:val="24"/>
          <w:szCs w:val="24"/>
        </w:rPr>
        <w:t>Исаев Андрей Валентинович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6281A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F13F91F" w14:textId="5346537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143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14313">
        <w:rPr>
          <w:sz w:val="24"/>
          <w:szCs w:val="24"/>
        </w:rPr>
        <w:t>АО0003055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14:paraId="2B775BB1" w14:textId="77777777" w:rsidTr="00E3311F">
        <w:tc>
          <w:tcPr>
            <w:tcW w:w="3510" w:type="dxa"/>
          </w:tcPr>
          <w:p w14:paraId="5C48E8D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41A2E8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6303EFF" w14:textId="77777777" w:rsidTr="00E3311F">
        <w:tc>
          <w:tcPr>
            <w:tcW w:w="3510" w:type="dxa"/>
          </w:tcPr>
          <w:p w14:paraId="1D0551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1EBC71" w14:textId="765E5E8E" w:rsidR="002B1D27" w:rsidRPr="00334D8D" w:rsidRDefault="00D143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92A3FE5" w14:textId="77777777" w:rsidTr="00E3311F">
        <w:tc>
          <w:tcPr>
            <w:tcW w:w="3510" w:type="dxa"/>
          </w:tcPr>
          <w:p w14:paraId="63EDB7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1B49E50" w14:textId="0FAD58F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143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14313">
              <w:rPr>
                <w:sz w:val="24"/>
                <w:szCs w:val="24"/>
              </w:rPr>
              <w:t>Исаев Андрей Валентинович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DEC2BF7" w14:textId="77777777" w:rsidTr="00E3311F">
        <w:tc>
          <w:tcPr>
            <w:tcW w:w="3510" w:type="dxa"/>
          </w:tcPr>
          <w:p w14:paraId="64E236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54E7505" w14:textId="07197306" w:rsidR="002B1D27" w:rsidRPr="00224412" w:rsidRDefault="00D14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Дополнительная информация: 1. Определением Арбитражного суда города Санкт-Петербурга и Ленинградской области от 07.05.2022 (резолютивная часть определения объявлена 20.04.2022) по делу № А56-4219/2021 в отношении ООО «Пансионат Сестрорецк» введено внешнее управление. 2.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3. Цена продажи предмета торгов НДС не облагается.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2F15FB8" w14:textId="77777777" w:rsidTr="00E3311F">
        <w:tc>
          <w:tcPr>
            <w:tcW w:w="3510" w:type="dxa"/>
          </w:tcPr>
          <w:p w14:paraId="285F72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0C50F85" w14:textId="1D5E62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143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143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D1F039" w14:textId="77777777" w:rsidTr="00E3311F">
        <w:tc>
          <w:tcPr>
            <w:tcW w:w="3510" w:type="dxa"/>
          </w:tcPr>
          <w:p w14:paraId="10F200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FD41C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2EDD6F" w14:textId="77777777" w:rsidTr="00E3311F">
        <w:trPr>
          <w:trHeight w:val="690"/>
        </w:trPr>
        <w:tc>
          <w:tcPr>
            <w:tcW w:w="3510" w:type="dxa"/>
          </w:tcPr>
          <w:p w14:paraId="44F98E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4E17AC0" w14:textId="3AE4433E" w:rsidR="002B1D27" w:rsidRPr="00224412" w:rsidRDefault="00D143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D1AA502" w14:textId="77777777" w:rsidTr="00E3311F">
        <w:trPr>
          <w:trHeight w:val="135"/>
        </w:trPr>
        <w:tc>
          <w:tcPr>
            <w:tcW w:w="3510" w:type="dxa"/>
          </w:tcPr>
          <w:p w14:paraId="25F1C2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6B872D8" w14:textId="61F4772A" w:rsidR="002B1D27" w:rsidRPr="00224412" w:rsidRDefault="00D14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78586684" w14:textId="77777777" w:rsidTr="00E3311F">
        <w:trPr>
          <w:trHeight w:val="150"/>
        </w:trPr>
        <w:tc>
          <w:tcPr>
            <w:tcW w:w="3510" w:type="dxa"/>
          </w:tcPr>
          <w:p w14:paraId="7238FD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F6A33F8" w14:textId="7A8C77B2" w:rsidR="002B1D27" w:rsidRPr="00224412" w:rsidRDefault="00D14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08F67CC" w14:textId="77777777" w:rsidTr="00E3311F">
        <w:trPr>
          <w:trHeight w:val="119"/>
        </w:trPr>
        <w:tc>
          <w:tcPr>
            <w:tcW w:w="3510" w:type="dxa"/>
          </w:tcPr>
          <w:p w14:paraId="7261C3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B900EAA" w14:textId="79D8E803" w:rsidR="002B1D27" w:rsidRPr="00224412" w:rsidRDefault="00D143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96D4EB9" w14:textId="77777777" w:rsidTr="00E3311F">
        <w:trPr>
          <w:trHeight w:val="135"/>
        </w:trPr>
        <w:tc>
          <w:tcPr>
            <w:tcW w:w="3510" w:type="dxa"/>
          </w:tcPr>
          <w:p w14:paraId="288DE7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F17DA0" w14:textId="1149C124" w:rsidR="002B1D27" w:rsidRPr="00334D8D" w:rsidRDefault="00D143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171E2C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914CD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1EE311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F52EB" w14:textId="5D96B5FB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1ECA782" w14:textId="2CCA3CD8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D14313" w14:paraId="232183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41FB8" w14:textId="79D04FFF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CE187BE" w14:textId="658CF4A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D14313" w14:paraId="290A27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B238A0" w14:textId="4799E678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3345D0" w14:textId="6B925766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D14313" w14:paraId="3B343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5212A" w14:textId="762B54BE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2AF60540" w14:textId="682FCEC0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D14313" w14:paraId="6ABA4F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038799" w14:textId="775F0457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875D006" w14:textId="0D1B8EC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D14313" w14:paraId="7F93A1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7432C" w14:textId="13367F9C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6258B138" w14:textId="7540C812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14:paraId="4E2BA47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51D7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3D07B8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C9BD4" w14:textId="2A3238EB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42F040" w14:textId="10A77E7D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Чукин Михаил Михайлович</w:t>
            </w:r>
          </w:p>
        </w:tc>
      </w:tr>
      <w:tr w:rsidR="00D14313" w14:paraId="4BA68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E3952" w14:textId="63BE5F2B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59FF5E" w14:textId="04AC3258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100117465593</w:t>
            </w:r>
          </w:p>
        </w:tc>
      </w:tr>
      <w:tr w:rsidR="00D14313" w14:paraId="7349E2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A159C2" w14:textId="1955DF9F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EFD3794" w14:textId="5D13FE88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D14313" w14:paraId="5F53BA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2DCAF" w14:textId="0E7098ED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1290FE6" w14:textId="631899D2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8254</w:t>
            </w:r>
          </w:p>
        </w:tc>
      </w:tr>
    </w:tbl>
    <w:p w14:paraId="0DD0BA8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8F910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34CD99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4BC57" w14:textId="2C9E14A7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0CA1D2A" w14:textId="2C6C4392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</w:t>
            </w:r>
          </w:p>
        </w:tc>
      </w:tr>
      <w:tr w:rsidR="00D14313" w14:paraId="346EA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C0A0F" w14:textId="478B22B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D6AC759" w14:textId="5068FD46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А56-71974/2015</w:t>
            </w:r>
          </w:p>
        </w:tc>
      </w:tr>
      <w:tr w:rsidR="00D14313" w14:paraId="7D7FD8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5D473" w14:textId="3FBF6401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4940490" w14:textId="66C939F9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 утвержден залоговым кредитором </w:t>
            </w:r>
          </w:p>
        </w:tc>
      </w:tr>
    </w:tbl>
    <w:p w14:paraId="6DBC5D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54AB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43372C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2613EB" w14:textId="69060DEF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9D6DF08" w14:textId="5D44266F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14313" w14:paraId="71E4D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C5229" w14:textId="285166D0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A8C044" w14:textId="1A8367FD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D14313" w14:paraId="6AAE0D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C36E9" w14:textId="55E1FCFF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93804E" w14:textId="3E390B7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D14313" w14:paraId="6D22BE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1EC97" w14:textId="59B3AEC2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61E229E" w14:textId="2D796A56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уступки прав требований (цессии) в соответствии с п.16 ст.110 ФЗ от 26.10.2002г. №127-ФЗ «О несостоятельности (банкротстве)».</w:t>
            </w:r>
          </w:p>
        </w:tc>
      </w:tr>
    </w:tbl>
    <w:p w14:paraId="414D5E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24DE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0BF71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67AA6" w14:textId="1065F4BC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FC23D2" w14:textId="7879BCF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D14313" w14:paraId="5FF344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9FC3F" w14:textId="326A86C5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B8ECA49" w14:textId="71530693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D14313" w14:paraId="404ACB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FCD11" w14:textId="3BC10F6E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8ABB94" w14:textId="1930341C" w:rsidR="00D14313" w:rsidRDefault="00D14313" w:rsidP="00D14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14:paraId="31889C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F871A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108577" w14:textId="77777777" w:rsidR="00D14313" w:rsidRDefault="00D1431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4313" w14:paraId="3E47FB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47433" w14:textId="05AE3416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CAA5D1" w14:textId="36A55DEF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D14313" w14:paraId="21BD6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675A6" w14:textId="0710D769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2C40C4" w14:textId="3A51923F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30.01.2023 до 12:00 ч. мск. 09.03.2023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№10625391.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D14313" w14:paraId="697B93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553B9" w14:textId="2C247917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19CA88" w14:textId="66645AA5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D14313" w14:paraId="61356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C5C1D" w14:textId="0E4625B3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C69455" w14:textId="32F64B07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36000000,00</w:t>
            </w:r>
          </w:p>
        </w:tc>
      </w:tr>
      <w:tr w:rsidR="00D14313" w14:paraId="44037F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7858E6" w14:textId="3420FC4D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8F7584D" w14:textId="2DA91247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14313" w14:paraId="4D2CB1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40E7E" w14:textId="707BD941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ECCACC" w14:textId="4A2EF340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D14313" w14:paraId="16F50C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16618" w14:textId="5A4A9729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D67937" w14:textId="0636C6B4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14313" w14:paraId="0CFA5A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586DE" w14:textId="7A95E62B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73C285" w14:textId="7E71A2CE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14313" w14:paraId="15FB11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6660A2" w14:textId="63ABFD80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19616F2" w14:textId="0726E398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D14313" w14:paraId="1D4BF2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D9E5F" w14:textId="5828F755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119347" w14:textId="79F5E76D" w:rsidR="00D14313" w:rsidRDefault="00D14313" w:rsidP="00D14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14:paraId="362E14A7" w14:textId="1C69ACA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0DB087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DE1514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1431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564F"/>
  <w15:docId w15:val="{A638ABAD-4BA8-4E75-A9E1-7FF35DB2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2023-03-11T17:00:00Z</dcterms:created>
  <dcterms:modified xsi:type="dcterms:W3CDTF">2023-03-11T17:00:00Z</dcterms:modified>
</cp:coreProperties>
</file>