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A30C3">
        <w:rPr>
          <w:b/>
          <w:sz w:val="24"/>
          <w:szCs w:val="24"/>
        </w:rPr>
        <w:t>АО0003041</w:t>
      </w:r>
      <w:r w:rsidRPr="00BE0A9B">
        <w:rPr>
          <w:b/>
          <w:sz w:val="24"/>
          <w:szCs w:val="24"/>
        </w:rPr>
        <w:t>.</w:t>
      </w:r>
    </w:p>
    <w:p w:rsidR="009B22E7" w:rsidRPr="00BE0A9B" w:rsidRDefault="007A30C3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26.01.2023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7A30C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7A30C3">
        <w:rPr>
          <w:b/>
          <w:sz w:val="24"/>
          <w:szCs w:val="24"/>
        </w:rPr>
        <w:t>АО0003041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A30C3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7A30C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7A30C3">
              <w:rPr>
                <w:sz w:val="24"/>
                <w:szCs w:val="24"/>
              </w:rPr>
              <w:t>Домбровская  Ева  Вячеславовна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A30C3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Ознакомление с имуществом производится по адресу: обл. Тульская, р-н Веневский, д. Тулубьево, с момента публикации сообщения о продаже имущества и до окончания приема заявок по предварительной записи по телефону.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7A30C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7A30C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A30C3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12.12.2022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A30C3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23.01.2023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A30C3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09.12.2022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6:38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A30C3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09.12.2022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6:38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A30C3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09.12.2022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6:38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30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7A30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30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Попова Наталья Александровна</w:t>
            </w:r>
          </w:p>
        </w:tc>
      </w:tr>
      <w:tr w:rsidR="007A30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504718473822</w:t>
            </w:r>
          </w:p>
        </w:tc>
      </w:tr>
      <w:tr w:rsidR="007A30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7A30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11/037546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30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Московской области</w:t>
            </w:r>
          </w:p>
        </w:tc>
      </w:tr>
      <w:tr w:rsidR="007A30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А41-8000/2022</w:t>
            </w:r>
          </w:p>
        </w:tc>
      </w:tr>
      <w:tr w:rsidR="007A30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Московской области от 24.03.2022 г. по делу № А41-8000/22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30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A30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Домбровская  Ева  Вячеславовна</w:t>
            </w:r>
          </w:p>
        </w:tc>
      </w:tr>
      <w:tr w:rsidR="007A30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505312899393</w:t>
            </w:r>
          </w:p>
        </w:tc>
      </w:tr>
      <w:tr w:rsidR="007A30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30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7A30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89689442323</w:t>
            </w:r>
          </w:p>
        </w:tc>
      </w:tr>
      <w:tr w:rsidR="007A30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A30C3" w:rsidRDefault="007A30C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7A30C3" w:rsidRDefault="007A30C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30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536 +/- 8 кв. м., адрес (местонахождение) Омская область, Омский р-н., с. Петровка, кадастровый (условный) номер 55:20:170804:1902</w:t>
            </w:r>
          </w:p>
        </w:tc>
      </w:tr>
      <w:tr w:rsidR="007A30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7A30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536 +/- 8 кв. м., адрес (местонахождение) Омская область, Омский р-н., с. Петровка, кадастровый (условный) номер 55:20:170804:1902</w:t>
            </w:r>
          </w:p>
        </w:tc>
      </w:tr>
      <w:tr w:rsidR="007A30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102385,00</w:t>
            </w:r>
          </w:p>
        </w:tc>
      </w:tr>
      <w:tr w:rsidR="007A30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</w:tr>
      <w:tr w:rsidR="007A30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10238,5000</w:t>
            </w:r>
          </w:p>
        </w:tc>
      </w:tr>
      <w:tr w:rsidR="007A30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A30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</w:tr>
      <w:tr w:rsidR="007A30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срок, обеспечивающий его поступление до даты окончания срока приема заявок на участие в торгах</w:t>
            </w:r>
          </w:p>
        </w:tc>
      </w:tr>
      <w:tr w:rsidR="007A30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A30C3" w:rsidRDefault="007A30C3" w:rsidP="007A30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СБЕРБАНК Кор/счет банка 30101810400000000225 БИК банка 044525225 ИНН банка 7707083893 Счет получателя 40817810838042859755 ФИО получателя Домбровская Ева Вячеславовна Назначение платежа: "Задаток на участие в торгах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7A30C3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A30C3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1827E4-AE86-4AB5-92EF-E66EE05BF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FA1F4B-696C-4077-BFA0-8BF6F5FB3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1016</Words>
  <Characters>5793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2023-01-26T06:42:00Z</dcterms:created>
  <dcterms:modified xsi:type="dcterms:W3CDTF">2023-01-26T06:42:00Z</dcterms:modified>
</cp:coreProperties>
</file>