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07455">
        <w:rPr>
          <w:b/>
          <w:sz w:val="24"/>
          <w:szCs w:val="24"/>
        </w:rPr>
        <w:t>АО0003039</w:t>
      </w:r>
      <w:r w:rsidRPr="00BE0A9B">
        <w:rPr>
          <w:b/>
          <w:sz w:val="24"/>
          <w:szCs w:val="24"/>
        </w:rPr>
        <w:t>.</w:t>
      </w:r>
    </w:p>
    <w:p w:rsidR="009B22E7" w:rsidRPr="00BE0A9B" w:rsidRDefault="00F0745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12.01.2023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07455">
        <w:rPr>
          <w:b/>
          <w:sz w:val="24"/>
          <w:szCs w:val="24"/>
        </w:rPr>
        <w:t xml:space="preserve">открытом </w:t>
      </w:r>
      <w:proofErr w:type="gramStart"/>
      <w:r w:rsidR="00F07455">
        <w:rPr>
          <w:b/>
          <w:sz w:val="24"/>
          <w:szCs w:val="24"/>
        </w:rPr>
        <w:t>аукционе</w:t>
      </w:r>
      <w:r w:rsidR="002302D6" w:rsidRPr="00045F1C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07455">
        <w:rPr>
          <w:b/>
          <w:sz w:val="24"/>
          <w:szCs w:val="24"/>
        </w:rPr>
        <w:t>АО0003039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0745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0745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proofErr w:type="gramStart"/>
            <w:r w:rsidR="00F07455">
              <w:rPr>
                <w:sz w:val="24"/>
                <w:szCs w:val="24"/>
              </w:rPr>
              <w:t xml:space="preserve">Асланян  </w:t>
            </w:r>
            <w:proofErr w:type="spellStart"/>
            <w:r w:rsidR="00F07455">
              <w:rPr>
                <w:sz w:val="24"/>
                <w:szCs w:val="24"/>
              </w:rPr>
              <w:t>Наира</w:t>
            </w:r>
            <w:proofErr w:type="spellEnd"/>
            <w:proofErr w:type="gramEnd"/>
            <w:r w:rsidR="00F07455">
              <w:rPr>
                <w:sz w:val="24"/>
                <w:szCs w:val="24"/>
              </w:rPr>
              <w:t xml:space="preserve">  </w:t>
            </w:r>
            <w:proofErr w:type="spellStart"/>
            <w:r w:rsidR="00F07455">
              <w:rPr>
                <w:sz w:val="24"/>
                <w:szCs w:val="24"/>
              </w:rPr>
              <w:t>Гагиковна</w:t>
            </w:r>
            <w:proofErr w:type="spellEnd"/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045F1C" w:rsidRDefault="00F07455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045F1C">
              <w:rPr>
                <w:sz w:val="24"/>
                <w:szCs w:val="24"/>
              </w:rPr>
              <w:tab/>
              <w:t xml:space="preserve">Повторные открытые торги с открытой формой представления предложений о цене по продаже имущества </w:t>
            </w:r>
            <w:proofErr w:type="gramStart"/>
            <w:r w:rsidRPr="00045F1C">
              <w:rPr>
                <w:sz w:val="24"/>
                <w:szCs w:val="24"/>
              </w:rPr>
              <w:t>должника  Асланян</w:t>
            </w:r>
            <w:proofErr w:type="gramEnd"/>
            <w:r w:rsidRPr="00045F1C">
              <w:rPr>
                <w:sz w:val="24"/>
                <w:szCs w:val="24"/>
              </w:rPr>
              <w:t xml:space="preserve"> </w:t>
            </w:r>
            <w:proofErr w:type="spellStart"/>
            <w:r w:rsidRPr="00045F1C">
              <w:rPr>
                <w:sz w:val="24"/>
                <w:szCs w:val="24"/>
              </w:rPr>
              <w:t>Наиры</w:t>
            </w:r>
            <w:proofErr w:type="spellEnd"/>
            <w:r w:rsidRPr="00045F1C">
              <w:rPr>
                <w:sz w:val="24"/>
                <w:szCs w:val="24"/>
              </w:rPr>
              <w:t xml:space="preserve"> </w:t>
            </w:r>
            <w:proofErr w:type="spellStart"/>
            <w:r w:rsidRPr="00045F1C">
              <w:rPr>
                <w:sz w:val="24"/>
                <w:szCs w:val="24"/>
              </w:rPr>
              <w:t>Гагиковны</w:t>
            </w:r>
            <w:proofErr w:type="spell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0745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0745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0745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24.11.2022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0745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30.12.2022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0745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21.11.2022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0745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21.11.2022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0745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7455">
        <w:tc>
          <w:tcPr>
            <w:tcW w:w="4785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7455">
        <w:tc>
          <w:tcPr>
            <w:tcW w:w="4785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7455">
        <w:tc>
          <w:tcPr>
            <w:tcW w:w="4785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Копа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Светлана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Витальевна</w:t>
            </w:r>
            <w:proofErr w:type="spellEnd"/>
          </w:p>
        </w:tc>
      </w:tr>
      <w:tr w:rsidR="00F07455">
        <w:tc>
          <w:tcPr>
            <w:tcW w:w="4785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645301172325</w:t>
            </w:r>
          </w:p>
        </w:tc>
      </w:tr>
      <w:tr w:rsidR="00F07455">
        <w:tc>
          <w:tcPr>
            <w:tcW w:w="4785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F07455" w:rsidRPr="00045F1C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45F1C">
              <w:rPr>
                <w:sz w:val="24"/>
                <w:szCs w:val="24"/>
              </w:rPr>
              <w:t>Союз арбитражных управляющих "Саморегулируемая организация "ДЕЛО"</w:t>
            </w:r>
          </w:p>
        </w:tc>
      </w:tr>
      <w:tr w:rsidR="00F07455">
        <w:tc>
          <w:tcPr>
            <w:tcW w:w="4785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6864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7455">
        <w:tc>
          <w:tcPr>
            <w:tcW w:w="4785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  <w:tr w:rsidR="00F07455">
        <w:tc>
          <w:tcPr>
            <w:tcW w:w="4785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№А07-38659/18</w:t>
            </w:r>
          </w:p>
        </w:tc>
      </w:tr>
      <w:tr w:rsidR="00F07455">
        <w:tc>
          <w:tcPr>
            <w:tcW w:w="4785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Башкортостан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7455">
        <w:tc>
          <w:tcPr>
            <w:tcW w:w="4785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07455">
        <w:tc>
          <w:tcPr>
            <w:tcW w:w="4785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Асланян  </w:t>
            </w:r>
            <w:proofErr w:type="spellStart"/>
            <w:r>
              <w:rPr>
                <w:sz w:val="24"/>
                <w:szCs w:val="24"/>
              </w:rPr>
              <w:t>Наира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Гагиковна</w:t>
            </w:r>
            <w:proofErr w:type="spellEnd"/>
          </w:p>
        </w:tc>
      </w:tr>
      <w:tr w:rsidR="00F07455">
        <w:tc>
          <w:tcPr>
            <w:tcW w:w="4785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022405131128</w:t>
            </w:r>
          </w:p>
        </w:tc>
      </w:tr>
      <w:tr w:rsidR="00F07455">
        <w:tc>
          <w:tcPr>
            <w:tcW w:w="4785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Победитель обязан заключить с продавцом договор купли-продажи в срок, не позднее 5 дней со дня получения предложения финансового управляющего о заключении такого договора. В случае отказа или уклонения победителя от подписания договора в течение 5 дней со дня получения предложения финансового управляющего о заключении такого договора, внесенный задаток ему не </w:t>
            </w:r>
            <w:proofErr w:type="spellStart"/>
            <w:r>
              <w:rPr>
                <w:sz w:val="24"/>
                <w:szCs w:val="24"/>
              </w:rPr>
              <w:t>возвращается.Победитель</w:t>
            </w:r>
            <w:proofErr w:type="spellEnd"/>
            <w:r>
              <w:rPr>
                <w:sz w:val="24"/>
                <w:szCs w:val="24"/>
              </w:rPr>
              <w:t xml:space="preserve"> обязан уплатить в течение 30 дней с даты заключения договора купли-продажи определенную на торгах стоимость, за вычетом внесенного ранее задатка, по реквизитам, которые будут указаны в договоре купли-продажи.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7455">
        <w:tc>
          <w:tcPr>
            <w:tcW w:w="4785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7455">
        <w:tc>
          <w:tcPr>
            <w:tcW w:w="4785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(903) 021-17-01</w:t>
            </w:r>
          </w:p>
        </w:tc>
      </w:tr>
      <w:tr w:rsidR="00F07455">
        <w:tc>
          <w:tcPr>
            <w:tcW w:w="4785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07455" w:rsidRDefault="00F0745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:rsidR="00F07455" w:rsidRDefault="00F0745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9727" w:type="dxa"/>
        <w:tblLayout w:type="fixed"/>
        <w:tblLook w:val="0000" w:firstRow="0" w:lastRow="0" w:firstColumn="0" w:lastColumn="0" w:noHBand="0" w:noVBand="0"/>
      </w:tblPr>
      <w:tblGrid>
        <w:gridCol w:w="2431"/>
        <w:gridCol w:w="2354"/>
        <w:gridCol w:w="78"/>
        <w:gridCol w:w="2432"/>
        <w:gridCol w:w="2276"/>
        <w:gridCol w:w="156"/>
      </w:tblGrid>
      <w:tr w:rsidR="00F07455" w:rsidTr="00045F1C">
        <w:trPr>
          <w:gridAfter w:val="1"/>
          <w:wAfter w:w="156" w:type="dxa"/>
        </w:trPr>
        <w:tc>
          <w:tcPr>
            <w:tcW w:w="4785" w:type="dxa"/>
            <w:gridSpan w:val="2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  <w:gridSpan w:val="3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</w:t>
            </w:r>
          </w:p>
        </w:tc>
      </w:tr>
      <w:tr w:rsidR="00F07455" w:rsidTr="00045F1C">
        <w:trPr>
          <w:gridAfter w:val="1"/>
          <w:wAfter w:w="156" w:type="dxa"/>
        </w:trPr>
        <w:tc>
          <w:tcPr>
            <w:tcW w:w="4785" w:type="dxa"/>
            <w:gridSpan w:val="2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  <w:gridSpan w:val="3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</w:t>
            </w:r>
            <w:proofErr w:type="spellStart"/>
            <w:r>
              <w:rPr>
                <w:sz w:val="24"/>
                <w:szCs w:val="24"/>
              </w:rPr>
              <w:t>сообщ</w:t>
            </w:r>
            <w:proofErr w:type="spellEnd"/>
            <w:r>
              <w:rPr>
                <w:sz w:val="24"/>
                <w:szCs w:val="24"/>
              </w:rPr>
              <w:t>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подписью.</w:t>
            </w:r>
          </w:p>
        </w:tc>
      </w:tr>
      <w:tr w:rsidR="00F07455" w:rsidTr="00045F1C">
        <w:trPr>
          <w:gridAfter w:val="1"/>
          <w:wAfter w:w="156" w:type="dxa"/>
        </w:trPr>
        <w:tc>
          <w:tcPr>
            <w:tcW w:w="4785" w:type="dxa"/>
            <w:gridSpan w:val="2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  <w:gridSpan w:val="3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 объекта недвижимости: Помещение, Кадастровый номер: 02:55:000000:38495, Назначение объекта: Нежилое, Виды разрешенного использования объекта недвижимости: данные отсутствуют, Адрес: Российская федерация, Республика Башкортостан, г. Уфа, р-н Кировский, ул. </w:t>
            </w:r>
            <w:proofErr w:type="spellStart"/>
            <w:r>
              <w:rPr>
                <w:sz w:val="24"/>
                <w:szCs w:val="24"/>
              </w:rPr>
              <w:t>Меделеева</w:t>
            </w:r>
            <w:proofErr w:type="spellEnd"/>
            <w:r>
              <w:rPr>
                <w:sz w:val="24"/>
                <w:szCs w:val="24"/>
              </w:rPr>
              <w:t>, д. 130 , Площадь: 143 кв. м, этаж 6, номер на поэтажном плане 13, Вид права, доля в праве: Собственность, Дата государственной регистрации 08.07.2015, Номер государственной регистрации02-</w:t>
            </w:r>
            <w:r>
              <w:rPr>
                <w:sz w:val="24"/>
                <w:szCs w:val="24"/>
              </w:rPr>
              <w:lastRenderedPageBreak/>
              <w:t>04/101-04/201/042/2015-4352/2, Основания государственной регистрации: Договор купли-продажи нежилого помещения от 03.07.2015 №б/н. Залог ООО «Центральный Коммерческий банк».</w:t>
            </w:r>
          </w:p>
        </w:tc>
      </w:tr>
      <w:tr w:rsidR="00F07455" w:rsidTr="00045F1C">
        <w:trPr>
          <w:gridAfter w:val="1"/>
          <w:wAfter w:w="156" w:type="dxa"/>
        </w:trPr>
        <w:tc>
          <w:tcPr>
            <w:tcW w:w="4785" w:type="dxa"/>
            <w:gridSpan w:val="2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  <w:gridSpan w:val="3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12315600,00</w:t>
            </w:r>
          </w:p>
        </w:tc>
      </w:tr>
      <w:tr w:rsidR="00F07455" w:rsidTr="00045F1C">
        <w:trPr>
          <w:gridAfter w:val="1"/>
          <w:wAfter w:w="156" w:type="dxa"/>
        </w:trPr>
        <w:tc>
          <w:tcPr>
            <w:tcW w:w="4785" w:type="dxa"/>
            <w:gridSpan w:val="2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  <w:gridSpan w:val="3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07455" w:rsidTr="00045F1C">
        <w:trPr>
          <w:gridAfter w:val="1"/>
          <w:wAfter w:w="156" w:type="dxa"/>
        </w:trPr>
        <w:tc>
          <w:tcPr>
            <w:tcW w:w="4785" w:type="dxa"/>
            <w:gridSpan w:val="2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  <w:gridSpan w:val="3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615780,00</w:t>
            </w:r>
          </w:p>
        </w:tc>
      </w:tr>
      <w:tr w:rsidR="00F07455" w:rsidTr="00045F1C">
        <w:trPr>
          <w:gridAfter w:val="1"/>
          <w:wAfter w:w="156" w:type="dxa"/>
        </w:trPr>
        <w:tc>
          <w:tcPr>
            <w:tcW w:w="4785" w:type="dxa"/>
            <w:gridSpan w:val="2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  <w:gridSpan w:val="3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7455" w:rsidTr="00045F1C">
        <w:trPr>
          <w:gridAfter w:val="1"/>
          <w:wAfter w:w="156" w:type="dxa"/>
        </w:trPr>
        <w:tc>
          <w:tcPr>
            <w:tcW w:w="4785" w:type="dxa"/>
            <w:gridSpan w:val="2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  <w:gridSpan w:val="3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7455" w:rsidTr="00045F1C">
        <w:trPr>
          <w:gridAfter w:val="1"/>
          <w:wAfter w:w="156" w:type="dxa"/>
        </w:trPr>
        <w:tc>
          <w:tcPr>
            <w:tcW w:w="4785" w:type="dxa"/>
            <w:gridSpan w:val="2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  <w:gridSpan w:val="3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 размере 10% от начальной цены лота должен быть зачислен в срок, не позднее последнего дня приема заявок на участие, на р/счет Поволжский Банк ПАО Сбербанк, </w:t>
            </w:r>
            <w:proofErr w:type="spellStart"/>
            <w:proofErr w:type="gram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/счет</w:t>
            </w:r>
            <w:proofErr w:type="gramEnd"/>
            <w:r>
              <w:rPr>
                <w:sz w:val="24"/>
                <w:szCs w:val="24"/>
              </w:rPr>
              <w:t xml:space="preserve"> банка 30101810200000000607, БИК банка 043601607, КПП банка 645502001, ИНН 7707083893, счёт получателя 40817810456004502174, получатель Асланян </w:t>
            </w:r>
            <w:proofErr w:type="spellStart"/>
            <w:r>
              <w:rPr>
                <w:sz w:val="24"/>
                <w:szCs w:val="24"/>
              </w:rPr>
              <w:t>Наира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Гагиковна</w:t>
            </w:r>
            <w:proofErr w:type="spellEnd"/>
            <w:r>
              <w:rPr>
                <w:sz w:val="24"/>
                <w:szCs w:val="24"/>
              </w:rPr>
              <w:t>. В назначении платежа указать: наименование должника, наименование заявителя, № лота и код торгов, за участие в которых вносится задаток.</w:t>
            </w:r>
          </w:p>
        </w:tc>
      </w:tr>
      <w:tr w:rsidR="00F07455" w:rsidTr="00045F1C">
        <w:trPr>
          <w:gridAfter w:val="1"/>
          <w:wAfter w:w="156" w:type="dxa"/>
        </w:trPr>
        <w:tc>
          <w:tcPr>
            <w:tcW w:w="4785" w:type="dxa"/>
            <w:gridSpan w:val="2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  <w:gridSpan w:val="3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р/счет Поволжский Банк ПАО Сбербанк, </w:t>
            </w:r>
            <w:proofErr w:type="spellStart"/>
            <w:proofErr w:type="gram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/счет</w:t>
            </w:r>
            <w:proofErr w:type="gramEnd"/>
            <w:r>
              <w:rPr>
                <w:sz w:val="24"/>
                <w:szCs w:val="24"/>
              </w:rPr>
              <w:t xml:space="preserve"> банка 30101810200000000607, БИК банка 043601607, КПП банка 645502001, ИНН 7707083893, счёт получателя 40817810456004502174, получатель Асланян </w:t>
            </w:r>
            <w:proofErr w:type="spellStart"/>
            <w:r>
              <w:rPr>
                <w:sz w:val="24"/>
                <w:szCs w:val="24"/>
              </w:rPr>
              <w:t>Наира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Гагиковна</w:t>
            </w:r>
            <w:proofErr w:type="spellEnd"/>
          </w:p>
        </w:tc>
      </w:tr>
      <w:tr w:rsidR="00045F1C" w:rsidTr="00045F1C">
        <w:trPr>
          <w:trHeight w:val="640"/>
        </w:trPr>
        <w:tc>
          <w:tcPr>
            <w:tcW w:w="2431" w:type="dxa"/>
          </w:tcPr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ЛотНазвание_2"/>
            <w:bookmarkStart w:id="28" w:name="_Hlk125032305"/>
            <w:bookmarkStart w:id="29" w:name="_Hlk125032347"/>
            <w:bookmarkStart w:id="30" w:name="_Hlk125032920"/>
            <w:bookmarkEnd w:id="27"/>
            <w:r>
              <w:rPr>
                <w:sz w:val="24"/>
                <w:szCs w:val="24"/>
              </w:rPr>
              <w:t xml:space="preserve">Предложения </w:t>
            </w:r>
          </w:p>
        </w:tc>
        <w:tc>
          <w:tcPr>
            <w:tcW w:w="2432" w:type="dxa"/>
            <w:gridSpan w:val="2"/>
          </w:tcPr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432" w:type="dxa"/>
          </w:tcPr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432" w:type="dxa"/>
            <w:gridSpan w:val="2"/>
          </w:tcPr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45F1C" w:rsidTr="00045F1C">
        <w:trPr>
          <w:trHeight w:val="2053"/>
        </w:trPr>
        <w:tc>
          <w:tcPr>
            <w:tcW w:w="2431" w:type="dxa"/>
          </w:tcPr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1" w:name="_Hlk125031820"/>
            <w:bookmarkStart w:id="32" w:name="_Hlk125033523"/>
            <w:bookmarkEnd w:id="28"/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432" w:type="dxa"/>
            <w:gridSpan w:val="2"/>
          </w:tcPr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C089D"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6C089D">
              <w:rPr>
                <w:sz w:val="24"/>
                <w:szCs w:val="24"/>
              </w:rPr>
              <w:t>Ленгазстрой</w:t>
            </w:r>
            <w:proofErr w:type="spellEnd"/>
            <w:r w:rsidRPr="006C089D">
              <w:rPr>
                <w:sz w:val="24"/>
                <w:szCs w:val="24"/>
              </w:rPr>
              <w:t>" (ИНН/КПП-0259013543/025901001)</w:t>
            </w:r>
          </w:p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96585">
              <w:rPr>
                <w:sz w:val="24"/>
                <w:szCs w:val="24"/>
              </w:rPr>
              <w:t xml:space="preserve">Общество с ограниченной </w:t>
            </w:r>
            <w:proofErr w:type="gramStart"/>
            <w:r w:rsidRPr="00596585">
              <w:rPr>
                <w:sz w:val="24"/>
                <w:szCs w:val="24"/>
              </w:rPr>
              <w:t>ответственностью  "</w:t>
            </w:r>
            <w:proofErr w:type="spellStart"/>
            <w:proofErr w:type="gramEnd"/>
            <w:r w:rsidRPr="00596585">
              <w:rPr>
                <w:sz w:val="24"/>
                <w:szCs w:val="24"/>
              </w:rPr>
              <w:t>Стройгазцентр</w:t>
            </w:r>
            <w:proofErr w:type="spellEnd"/>
            <w:r w:rsidRPr="00596585">
              <w:rPr>
                <w:sz w:val="24"/>
                <w:szCs w:val="24"/>
              </w:rPr>
              <w:t xml:space="preserve"> (ИНН/КПП-0276125159/025901001)</w:t>
            </w:r>
          </w:p>
        </w:tc>
        <w:tc>
          <w:tcPr>
            <w:tcW w:w="2432" w:type="dxa"/>
          </w:tcPr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453400, Республика Башкортостан, г. Давлеканово, ул. Северная, дом 106Б, оф. 19</w:t>
            </w:r>
          </w:p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96585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>2174</w:t>
            </w:r>
            <w:r w:rsidRPr="00596585">
              <w:rPr>
                <w:sz w:val="24"/>
                <w:szCs w:val="24"/>
              </w:rPr>
              <w:t xml:space="preserve">, Республика Башкортостан, г. </w:t>
            </w:r>
            <w:proofErr w:type="spellStart"/>
            <w:r>
              <w:rPr>
                <w:sz w:val="24"/>
                <w:szCs w:val="24"/>
              </w:rPr>
              <w:t>Чишминский</w:t>
            </w:r>
            <w:proofErr w:type="spellEnd"/>
            <w:r>
              <w:rPr>
                <w:sz w:val="24"/>
                <w:szCs w:val="24"/>
              </w:rPr>
              <w:t xml:space="preserve"> район, п. г. т. Чишмы</w:t>
            </w:r>
            <w:r w:rsidRPr="00596585"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Гизатуллина</w:t>
            </w:r>
            <w:proofErr w:type="spellEnd"/>
            <w:r w:rsidRPr="00596585">
              <w:rPr>
                <w:sz w:val="24"/>
                <w:szCs w:val="24"/>
              </w:rPr>
              <w:t xml:space="preserve">, дом 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2432" w:type="dxa"/>
            <w:gridSpan w:val="2"/>
          </w:tcPr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45F1C">
              <w:rPr>
                <w:sz w:val="24"/>
                <w:szCs w:val="24"/>
              </w:rPr>
              <w:t>12315600,00</w:t>
            </w:r>
            <w:r>
              <w:rPr>
                <w:sz w:val="24"/>
                <w:szCs w:val="24"/>
              </w:rPr>
              <w:t xml:space="preserve"> руб.</w:t>
            </w:r>
          </w:p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–</w:t>
            </w:r>
          </w:p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bookmarkEnd w:id="29"/>
    <w:bookmarkEnd w:id="32"/>
    <w:p w:rsidR="00045F1C" w:rsidRDefault="00045F1C" w:rsidP="00045F1C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Победителем открытого аукциона по продаже имущества должника </w:t>
      </w:r>
      <w:r w:rsidRPr="00356313">
        <w:rPr>
          <w:sz w:val="24"/>
          <w:szCs w:val="24"/>
        </w:rPr>
        <w:t xml:space="preserve">Асланян Рубен </w:t>
      </w:r>
      <w:proofErr w:type="spellStart"/>
      <w:r w:rsidRPr="00356313">
        <w:rPr>
          <w:sz w:val="24"/>
          <w:szCs w:val="24"/>
        </w:rPr>
        <w:t>Завенович</w:t>
      </w:r>
      <w:proofErr w:type="spellEnd"/>
      <w:r w:rsidRPr="0035631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лота № 1 является </w:t>
      </w:r>
      <w:r w:rsidRPr="00356313">
        <w:rPr>
          <w:sz w:val="24"/>
          <w:szCs w:val="24"/>
        </w:rPr>
        <w:t>Общество с ограниченной ответственностью "</w:t>
      </w:r>
      <w:proofErr w:type="spellStart"/>
      <w:r w:rsidRPr="00356313">
        <w:rPr>
          <w:sz w:val="24"/>
          <w:szCs w:val="24"/>
        </w:rPr>
        <w:t>Ленгазстрой</w:t>
      </w:r>
      <w:proofErr w:type="spellEnd"/>
      <w:r w:rsidRPr="00356313">
        <w:rPr>
          <w:sz w:val="24"/>
          <w:szCs w:val="24"/>
        </w:rPr>
        <w:t>" (ИНН/КПП-0259013543/025901001)</w:t>
      </w:r>
      <w:r>
        <w:rPr>
          <w:sz w:val="24"/>
          <w:szCs w:val="24"/>
        </w:rPr>
        <w:t>.</w:t>
      </w:r>
    </w:p>
    <w:bookmarkEnd w:id="30"/>
    <w:bookmarkEnd w:id="31"/>
    <w:p w:rsidR="00F07455" w:rsidRDefault="00F07455" w:rsidP="00FE7086">
      <w:pPr>
        <w:spacing w:line="240" w:lineRule="auto"/>
        <w:ind w:firstLine="708"/>
        <w:contextualSpacing/>
        <w:rPr>
          <w:sz w:val="24"/>
          <w:szCs w:val="24"/>
        </w:rPr>
      </w:pPr>
    </w:p>
    <w:p w:rsidR="00F07455" w:rsidRDefault="00F0745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9727" w:type="dxa"/>
        <w:tblLayout w:type="fixed"/>
        <w:tblLook w:val="0000" w:firstRow="0" w:lastRow="0" w:firstColumn="0" w:lastColumn="0" w:noHBand="0" w:noVBand="0"/>
      </w:tblPr>
      <w:tblGrid>
        <w:gridCol w:w="2431"/>
        <w:gridCol w:w="2354"/>
        <w:gridCol w:w="78"/>
        <w:gridCol w:w="2432"/>
        <w:gridCol w:w="2276"/>
        <w:gridCol w:w="156"/>
      </w:tblGrid>
      <w:tr w:rsidR="00F07455" w:rsidTr="00045F1C">
        <w:trPr>
          <w:gridAfter w:val="1"/>
          <w:wAfter w:w="156" w:type="dxa"/>
        </w:trPr>
        <w:tc>
          <w:tcPr>
            <w:tcW w:w="4785" w:type="dxa"/>
            <w:gridSpan w:val="2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  <w:gridSpan w:val="3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</w:t>
            </w:r>
          </w:p>
        </w:tc>
      </w:tr>
      <w:tr w:rsidR="00F07455" w:rsidTr="00045F1C">
        <w:trPr>
          <w:gridAfter w:val="1"/>
          <w:wAfter w:w="156" w:type="dxa"/>
        </w:trPr>
        <w:tc>
          <w:tcPr>
            <w:tcW w:w="4785" w:type="dxa"/>
            <w:gridSpan w:val="2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  <w:gridSpan w:val="3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и предложения о цене подаются в электронной форме на ЭТП.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сведения: обязательство заявителя соблюдать требования, указанные в </w:t>
            </w:r>
            <w:proofErr w:type="spellStart"/>
            <w:r>
              <w:rPr>
                <w:sz w:val="24"/>
                <w:szCs w:val="24"/>
              </w:rPr>
              <w:t>сообщ</w:t>
            </w:r>
            <w:proofErr w:type="spellEnd"/>
            <w:r>
              <w:rPr>
                <w:sz w:val="24"/>
                <w:szCs w:val="24"/>
              </w:rPr>
              <w:t>. о проведении торгов; наименование, организационно-правовую форму, место нахождения, почт. адрес (для юр. лица) заявителя; Ф.И.О., паспортные данные, сведения о месте жительства (для физ. лица) заявителя; №контактного тел., адрес электронной почты; реквизиты для возврата задатка.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СРО арбитражных управляющих, членом или руководителем которой является финансовый управляющий.  К заявке на участие должны прилагаться документы согласно требованиям, установленным действующим законодательством РФ и Регламентом ЭТП. Документы, прилагаемые к заявке, представляются в форме электронных документов, подписанных электронной подписью.</w:t>
            </w:r>
          </w:p>
        </w:tc>
      </w:tr>
      <w:tr w:rsidR="00F07455" w:rsidTr="00045F1C">
        <w:trPr>
          <w:gridAfter w:val="1"/>
          <w:wAfter w:w="156" w:type="dxa"/>
        </w:trPr>
        <w:tc>
          <w:tcPr>
            <w:tcW w:w="4785" w:type="dxa"/>
            <w:gridSpan w:val="2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  <w:gridSpan w:val="3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 объекта недвижимости: Помещение, Кадастровый номер: 02:55:000000:38496, Назначение объекта: Нежилое, Виды разрешенного использования объекта недвижимости: данные отсутствуют, Адрес: Российская федерация, Республика Башкортостан, г. Уфа, р-н Кировский, ул. </w:t>
            </w:r>
            <w:proofErr w:type="spellStart"/>
            <w:r>
              <w:rPr>
                <w:sz w:val="24"/>
                <w:szCs w:val="24"/>
              </w:rPr>
              <w:t>Меделеева</w:t>
            </w:r>
            <w:proofErr w:type="spellEnd"/>
            <w:r>
              <w:rPr>
                <w:sz w:val="24"/>
                <w:szCs w:val="24"/>
              </w:rPr>
              <w:t xml:space="preserve">, д. 130 , Площадь: 53,4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этаж 6, номер на поэтажном плане 14, Вид </w:t>
            </w:r>
            <w:r>
              <w:rPr>
                <w:sz w:val="24"/>
                <w:szCs w:val="24"/>
              </w:rPr>
              <w:lastRenderedPageBreak/>
              <w:t>права, доля в праве: Общедолевая собственность, доля в праве 1/2, Дата государственной регистрации 02.06.2015, Номер государственной регистрации 02-04/101-04/201/045/2015-3860/3, Основания государственной регистрации: Договор купли-продажи от 28.05.2015 №б/н; Решение суда от 01.12.2014 №2-10683/2014, выдавший орган: Кировский районный суд города Уфы Республики Башкортостан, Дата вступления в законную силу:13.01.2015 Ограничение: Ипотека. Залог ООО «Центральный Коммерческий банк». Ипотека.</w:t>
            </w:r>
          </w:p>
        </w:tc>
      </w:tr>
      <w:tr w:rsidR="00F07455" w:rsidTr="00045F1C">
        <w:trPr>
          <w:gridAfter w:val="1"/>
          <w:wAfter w:w="156" w:type="dxa"/>
        </w:trPr>
        <w:tc>
          <w:tcPr>
            <w:tcW w:w="4785" w:type="dxa"/>
            <w:gridSpan w:val="2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  <w:gridSpan w:val="3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2634300,00</w:t>
            </w:r>
          </w:p>
        </w:tc>
      </w:tr>
      <w:tr w:rsidR="00F07455" w:rsidTr="00045F1C">
        <w:trPr>
          <w:gridAfter w:val="1"/>
          <w:wAfter w:w="156" w:type="dxa"/>
        </w:trPr>
        <w:tc>
          <w:tcPr>
            <w:tcW w:w="4785" w:type="dxa"/>
            <w:gridSpan w:val="2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  <w:gridSpan w:val="3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07455" w:rsidTr="00045F1C">
        <w:trPr>
          <w:gridAfter w:val="1"/>
          <w:wAfter w:w="156" w:type="dxa"/>
        </w:trPr>
        <w:tc>
          <w:tcPr>
            <w:tcW w:w="4785" w:type="dxa"/>
            <w:gridSpan w:val="2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  <w:gridSpan w:val="3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131715,00</w:t>
            </w:r>
          </w:p>
        </w:tc>
      </w:tr>
      <w:tr w:rsidR="00F07455" w:rsidTr="00045F1C">
        <w:trPr>
          <w:gridAfter w:val="1"/>
          <w:wAfter w:w="156" w:type="dxa"/>
        </w:trPr>
        <w:tc>
          <w:tcPr>
            <w:tcW w:w="4785" w:type="dxa"/>
            <w:gridSpan w:val="2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  <w:gridSpan w:val="3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07455" w:rsidTr="00045F1C">
        <w:trPr>
          <w:gridAfter w:val="1"/>
          <w:wAfter w:w="156" w:type="dxa"/>
        </w:trPr>
        <w:tc>
          <w:tcPr>
            <w:tcW w:w="4785" w:type="dxa"/>
            <w:gridSpan w:val="2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  <w:gridSpan w:val="3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07455" w:rsidTr="00045F1C">
        <w:trPr>
          <w:gridAfter w:val="1"/>
          <w:wAfter w:w="156" w:type="dxa"/>
        </w:trPr>
        <w:tc>
          <w:tcPr>
            <w:tcW w:w="4785" w:type="dxa"/>
            <w:gridSpan w:val="2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  <w:gridSpan w:val="3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р/счет Поволжский Банк ПАО Сбербанк, </w:t>
            </w:r>
            <w:proofErr w:type="spellStart"/>
            <w:proofErr w:type="gram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/счет</w:t>
            </w:r>
            <w:proofErr w:type="gramEnd"/>
            <w:r>
              <w:rPr>
                <w:sz w:val="24"/>
                <w:szCs w:val="24"/>
              </w:rPr>
              <w:t xml:space="preserve"> банка 30101810200000000607, БИК банка 043601607, КПП банка 645502001, ИНН 7707083893, счёт получателя 40817810456004502174, получатель Асланян </w:t>
            </w:r>
            <w:proofErr w:type="spellStart"/>
            <w:r>
              <w:rPr>
                <w:sz w:val="24"/>
                <w:szCs w:val="24"/>
              </w:rPr>
              <w:t>Наира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Гагиковна</w:t>
            </w:r>
            <w:proofErr w:type="spellEnd"/>
            <w:r>
              <w:rPr>
                <w:sz w:val="24"/>
                <w:szCs w:val="24"/>
              </w:rPr>
              <w:t>. В назначении платежа указать: наименование должника, наименование заявителя, № лота и код торгов, за участие в которых вносится задаток.</w:t>
            </w:r>
          </w:p>
        </w:tc>
      </w:tr>
      <w:tr w:rsidR="00F07455" w:rsidTr="00045F1C">
        <w:trPr>
          <w:gridAfter w:val="1"/>
          <w:wAfter w:w="156" w:type="dxa"/>
        </w:trPr>
        <w:tc>
          <w:tcPr>
            <w:tcW w:w="4785" w:type="dxa"/>
            <w:gridSpan w:val="2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  <w:gridSpan w:val="3"/>
          </w:tcPr>
          <w:p w:rsidR="00F07455" w:rsidRDefault="00F07455" w:rsidP="00F07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/счет</w:t>
            </w:r>
            <w:proofErr w:type="gramEnd"/>
            <w:r>
              <w:rPr>
                <w:sz w:val="24"/>
                <w:szCs w:val="24"/>
              </w:rPr>
              <w:t xml:space="preserve"> банка 30101810200000000607, БИК банка 043601607, КПП банка 645502001, ИНН 7707083893, счёт получателя 40817810456004502174, получатель Асланян </w:t>
            </w:r>
            <w:proofErr w:type="spellStart"/>
            <w:r>
              <w:rPr>
                <w:sz w:val="24"/>
                <w:szCs w:val="24"/>
              </w:rPr>
              <w:t>Наира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Гагиковна</w:t>
            </w:r>
            <w:proofErr w:type="spellEnd"/>
          </w:p>
        </w:tc>
      </w:tr>
      <w:tr w:rsidR="00045F1C" w:rsidTr="00045F1C">
        <w:trPr>
          <w:trHeight w:val="640"/>
        </w:trPr>
        <w:tc>
          <w:tcPr>
            <w:tcW w:w="2431" w:type="dxa"/>
          </w:tcPr>
          <w:p w:rsidR="00045F1C" w:rsidRDefault="00183E1F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bookmarkStart w:id="34" w:name="ПредложениеНазвание_2"/>
            <w:bookmarkStart w:id="35" w:name="ПредложениеНазвание_3"/>
            <w:bookmarkEnd w:id="34"/>
            <w:bookmarkEnd w:id="35"/>
            <w:r w:rsidR="00045F1C">
              <w:rPr>
                <w:sz w:val="24"/>
                <w:szCs w:val="24"/>
              </w:rPr>
              <w:t xml:space="preserve">Предложения </w:t>
            </w:r>
            <w:bookmarkStart w:id="36" w:name="Предложение_1"/>
            <w:bookmarkEnd w:id="36"/>
          </w:p>
        </w:tc>
        <w:tc>
          <w:tcPr>
            <w:tcW w:w="2432" w:type="dxa"/>
            <w:gridSpan w:val="2"/>
          </w:tcPr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432" w:type="dxa"/>
          </w:tcPr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432" w:type="dxa"/>
            <w:gridSpan w:val="2"/>
          </w:tcPr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45F1C" w:rsidTr="00045F1C">
        <w:trPr>
          <w:trHeight w:val="640"/>
        </w:trPr>
        <w:tc>
          <w:tcPr>
            <w:tcW w:w="2431" w:type="dxa"/>
          </w:tcPr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7" w:name="Победитель_1"/>
            <w:bookmarkEnd w:id="37"/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432" w:type="dxa"/>
            <w:gridSpan w:val="2"/>
          </w:tcPr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6C089D"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6C089D">
              <w:rPr>
                <w:sz w:val="24"/>
                <w:szCs w:val="24"/>
              </w:rPr>
              <w:t>Ленгазстрой</w:t>
            </w:r>
            <w:proofErr w:type="spellEnd"/>
            <w:r w:rsidRPr="006C089D">
              <w:rPr>
                <w:sz w:val="24"/>
                <w:szCs w:val="24"/>
              </w:rPr>
              <w:t>" (ИНН/КПП-0259013543/025901001)</w:t>
            </w:r>
          </w:p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96585">
              <w:rPr>
                <w:sz w:val="24"/>
                <w:szCs w:val="24"/>
              </w:rPr>
              <w:t xml:space="preserve">Общество с ограниченной </w:t>
            </w:r>
            <w:proofErr w:type="gramStart"/>
            <w:r w:rsidRPr="00596585">
              <w:rPr>
                <w:sz w:val="24"/>
                <w:szCs w:val="24"/>
              </w:rPr>
              <w:t>ответственностью  "</w:t>
            </w:r>
            <w:proofErr w:type="spellStart"/>
            <w:proofErr w:type="gramEnd"/>
            <w:r w:rsidRPr="00596585">
              <w:rPr>
                <w:sz w:val="24"/>
                <w:szCs w:val="24"/>
              </w:rPr>
              <w:t>Стройгазцентр</w:t>
            </w:r>
            <w:proofErr w:type="spellEnd"/>
            <w:r w:rsidRPr="00596585">
              <w:rPr>
                <w:sz w:val="24"/>
                <w:szCs w:val="24"/>
              </w:rPr>
              <w:t xml:space="preserve"> (ИНН/КПП-</w:t>
            </w:r>
            <w:r w:rsidRPr="00596585">
              <w:rPr>
                <w:sz w:val="24"/>
                <w:szCs w:val="24"/>
              </w:rPr>
              <w:lastRenderedPageBreak/>
              <w:t>0276125159/025901001)</w:t>
            </w:r>
          </w:p>
        </w:tc>
        <w:tc>
          <w:tcPr>
            <w:tcW w:w="2432" w:type="dxa"/>
          </w:tcPr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453400, Республика Башкортостан, г. Давлеканово, ул. Северная, дом 106Б, оф. 19</w:t>
            </w:r>
          </w:p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96585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>2174</w:t>
            </w:r>
            <w:r w:rsidRPr="00596585">
              <w:rPr>
                <w:sz w:val="24"/>
                <w:szCs w:val="24"/>
              </w:rPr>
              <w:t xml:space="preserve">, Республика Башкортостан, г. </w:t>
            </w:r>
            <w:proofErr w:type="spellStart"/>
            <w:r>
              <w:rPr>
                <w:sz w:val="24"/>
                <w:szCs w:val="24"/>
              </w:rPr>
              <w:t>Чишминский</w:t>
            </w:r>
            <w:proofErr w:type="spellEnd"/>
            <w:r>
              <w:rPr>
                <w:sz w:val="24"/>
                <w:szCs w:val="24"/>
              </w:rPr>
              <w:t xml:space="preserve"> район, п. г. т. Чишмы</w:t>
            </w:r>
            <w:r w:rsidRPr="00596585"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Гизатуллина</w:t>
            </w:r>
            <w:proofErr w:type="spellEnd"/>
            <w:r w:rsidRPr="00596585">
              <w:rPr>
                <w:sz w:val="24"/>
                <w:szCs w:val="24"/>
              </w:rPr>
              <w:t xml:space="preserve">, дом 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2432" w:type="dxa"/>
            <w:gridSpan w:val="2"/>
          </w:tcPr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045F1C">
              <w:rPr>
                <w:sz w:val="24"/>
                <w:szCs w:val="24"/>
              </w:rPr>
              <w:t>2634300,00</w:t>
            </w:r>
            <w:bookmarkStart w:id="38" w:name="_GoBack"/>
            <w:bookmarkEnd w:id="38"/>
            <w:r>
              <w:rPr>
                <w:sz w:val="24"/>
                <w:szCs w:val="24"/>
              </w:rPr>
              <w:t xml:space="preserve"> руб.</w:t>
            </w:r>
          </w:p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–</w:t>
            </w:r>
          </w:p>
          <w:p w:rsidR="00045F1C" w:rsidRDefault="00045F1C" w:rsidP="00C372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045F1C" w:rsidRDefault="00045F1C" w:rsidP="00045F1C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Победителем открытого аукциона по продаже имущества должника </w:t>
      </w:r>
      <w:r w:rsidRPr="00356313">
        <w:rPr>
          <w:sz w:val="24"/>
          <w:szCs w:val="24"/>
        </w:rPr>
        <w:t xml:space="preserve">Асланян Рубен </w:t>
      </w:r>
      <w:proofErr w:type="spellStart"/>
      <w:r w:rsidRPr="00356313">
        <w:rPr>
          <w:sz w:val="24"/>
          <w:szCs w:val="24"/>
        </w:rPr>
        <w:t>Завенович</w:t>
      </w:r>
      <w:proofErr w:type="spellEnd"/>
      <w:r w:rsidRPr="0035631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лота № 1 является </w:t>
      </w:r>
      <w:r w:rsidRPr="00356313">
        <w:rPr>
          <w:sz w:val="24"/>
          <w:szCs w:val="24"/>
        </w:rPr>
        <w:t>Общество с ограниченной ответственностью "</w:t>
      </w:r>
      <w:proofErr w:type="spellStart"/>
      <w:r w:rsidRPr="00356313">
        <w:rPr>
          <w:sz w:val="24"/>
          <w:szCs w:val="24"/>
        </w:rPr>
        <w:t>Ленгазстрой</w:t>
      </w:r>
      <w:proofErr w:type="spellEnd"/>
      <w:r w:rsidRPr="00356313">
        <w:rPr>
          <w:sz w:val="24"/>
          <w:szCs w:val="24"/>
        </w:rPr>
        <w:t>" (ИНН/КПП-0259013543/025901001)</w:t>
      </w:r>
      <w:r>
        <w:rPr>
          <w:sz w:val="24"/>
          <w:szCs w:val="24"/>
        </w:rPr>
        <w:t>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Pr="00045F1C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8F7363" w:rsidRDefault="002B16A1" w:rsidP="00045F1C">
      <w:pPr>
        <w:spacing w:line="240" w:lineRule="auto"/>
        <w:ind w:firstLine="708"/>
        <w:contextualSpacing/>
        <w:rPr>
          <w:sz w:val="24"/>
          <w:szCs w:val="24"/>
        </w:rPr>
      </w:pPr>
      <w:bookmarkStart w:id="51" w:name="ЛотНазвание_6"/>
      <w:bookmarkEnd w:id="51"/>
      <w:r w:rsidRPr="00045F1C">
        <w:rPr>
          <w:sz w:val="24"/>
          <w:szCs w:val="24"/>
        </w:rPr>
        <w:t xml:space="preserve"> </w:t>
      </w:r>
      <w:bookmarkStart w:id="52" w:name="Лот_6"/>
      <w:bookmarkEnd w:id="52"/>
      <w:r w:rsidRPr="00045F1C">
        <w:rPr>
          <w:sz w:val="24"/>
          <w:szCs w:val="24"/>
        </w:rPr>
        <w:t xml:space="preserve"> </w:t>
      </w:r>
      <w:bookmarkStart w:id="53" w:name="ПредложениеНазвание_6"/>
      <w:bookmarkEnd w:id="53"/>
      <w:r w:rsidRPr="00045F1C">
        <w:rPr>
          <w:sz w:val="24"/>
          <w:szCs w:val="24"/>
        </w:rPr>
        <w:t xml:space="preserve"> </w:t>
      </w:r>
      <w:bookmarkStart w:id="54" w:name="Предложение_6"/>
      <w:bookmarkEnd w:id="54"/>
      <w:r w:rsidRPr="00045F1C">
        <w:rPr>
          <w:sz w:val="24"/>
          <w:szCs w:val="24"/>
        </w:rPr>
        <w:t xml:space="preserve"> </w:t>
      </w:r>
      <w:bookmarkStart w:id="55" w:name="Победитель_6"/>
      <w:bookmarkStart w:id="56" w:name="Победитель_10"/>
      <w:bookmarkEnd w:id="55"/>
      <w:bookmarkEnd w:id="56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57" w:name="ЛотНазвание_11"/>
      <w:bookmarkEnd w:id="57"/>
      <w:r>
        <w:rPr>
          <w:sz w:val="24"/>
          <w:szCs w:val="24"/>
        </w:rPr>
        <w:t xml:space="preserve"> </w:t>
      </w:r>
      <w:bookmarkStart w:id="58" w:name="Лот_11"/>
      <w:bookmarkEnd w:id="58"/>
      <w:r>
        <w:rPr>
          <w:sz w:val="24"/>
          <w:szCs w:val="24"/>
        </w:rPr>
        <w:t xml:space="preserve"> </w:t>
      </w:r>
      <w:bookmarkStart w:id="59" w:name="ПредложениеНазвание_11"/>
      <w:bookmarkEnd w:id="59"/>
      <w:r>
        <w:rPr>
          <w:sz w:val="24"/>
          <w:szCs w:val="24"/>
        </w:rPr>
        <w:t xml:space="preserve"> </w:t>
      </w:r>
      <w:bookmarkStart w:id="60" w:name="Предложение_11"/>
      <w:bookmarkEnd w:id="60"/>
      <w:r>
        <w:rPr>
          <w:sz w:val="24"/>
          <w:szCs w:val="24"/>
        </w:rPr>
        <w:t xml:space="preserve"> </w:t>
      </w:r>
      <w:bookmarkStart w:id="61" w:name="Победитель_11"/>
      <w:bookmarkEnd w:id="61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2" w:name="ЛотНазвание_12"/>
      <w:bookmarkEnd w:id="62"/>
      <w:r>
        <w:rPr>
          <w:sz w:val="24"/>
          <w:szCs w:val="24"/>
        </w:rPr>
        <w:t xml:space="preserve"> </w:t>
      </w:r>
      <w:bookmarkStart w:id="63" w:name="Лот_12"/>
      <w:bookmarkEnd w:id="63"/>
      <w:r>
        <w:rPr>
          <w:sz w:val="24"/>
          <w:szCs w:val="24"/>
        </w:rPr>
        <w:t xml:space="preserve"> </w:t>
      </w:r>
      <w:bookmarkStart w:id="64" w:name="ПредложениеНазвание_12"/>
      <w:bookmarkEnd w:id="64"/>
      <w:r>
        <w:rPr>
          <w:sz w:val="24"/>
          <w:szCs w:val="24"/>
        </w:rPr>
        <w:t xml:space="preserve"> </w:t>
      </w:r>
      <w:bookmarkStart w:id="65" w:name="Предложение_12"/>
      <w:bookmarkEnd w:id="65"/>
      <w:r>
        <w:rPr>
          <w:sz w:val="24"/>
          <w:szCs w:val="24"/>
        </w:rPr>
        <w:t xml:space="preserve"> </w:t>
      </w:r>
      <w:bookmarkStart w:id="66" w:name="Победитель_12"/>
      <w:bookmarkEnd w:id="66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7" w:name="ЛотНазвание_13"/>
      <w:bookmarkEnd w:id="67"/>
      <w:r>
        <w:rPr>
          <w:sz w:val="24"/>
          <w:szCs w:val="24"/>
        </w:rPr>
        <w:t xml:space="preserve"> </w:t>
      </w:r>
      <w:bookmarkStart w:id="68" w:name="Лот_13"/>
      <w:bookmarkEnd w:id="68"/>
      <w:r>
        <w:rPr>
          <w:sz w:val="24"/>
          <w:szCs w:val="24"/>
        </w:rPr>
        <w:t xml:space="preserve"> </w:t>
      </w:r>
      <w:bookmarkStart w:id="69" w:name="ПредложениеНазвание_13"/>
      <w:bookmarkEnd w:id="69"/>
      <w:r>
        <w:rPr>
          <w:sz w:val="24"/>
          <w:szCs w:val="24"/>
        </w:rPr>
        <w:t xml:space="preserve"> </w:t>
      </w:r>
      <w:bookmarkStart w:id="70" w:name="Предложение_13"/>
      <w:bookmarkEnd w:id="70"/>
      <w:r>
        <w:rPr>
          <w:sz w:val="24"/>
          <w:szCs w:val="24"/>
        </w:rPr>
        <w:t xml:space="preserve"> </w:t>
      </w:r>
      <w:bookmarkStart w:id="71" w:name="Победитель_13"/>
      <w:bookmarkEnd w:id="71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2" w:name="ЛотНазвание_14"/>
      <w:bookmarkEnd w:id="72"/>
      <w:r>
        <w:rPr>
          <w:sz w:val="24"/>
          <w:szCs w:val="24"/>
        </w:rPr>
        <w:t xml:space="preserve"> </w:t>
      </w:r>
      <w:bookmarkStart w:id="73" w:name="Лот_14"/>
      <w:bookmarkEnd w:id="73"/>
      <w:r>
        <w:rPr>
          <w:sz w:val="24"/>
          <w:szCs w:val="24"/>
        </w:rPr>
        <w:t xml:space="preserve"> </w:t>
      </w:r>
      <w:bookmarkStart w:id="74" w:name="ПредложениеНазвание_14"/>
      <w:bookmarkEnd w:id="74"/>
      <w:r>
        <w:rPr>
          <w:sz w:val="24"/>
          <w:szCs w:val="24"/>
        </w:rPr>
        <w:t xml:space="preserve"> </w:t>
      </w:r>
      <w:bookmarkStart w:id="75" w:name="Предложение_14"/>
      <w:bookmarkEnd w:id="75"/>
      <w:r>
        <w:rPr>
          <w:sz w:val="24"/>
          <w:szCs w:val="24"/>
        </w:rPr>
        <w:t xml:space="preserve"> </w:t>
      </w:r>
      <w:bookmarkStart w:id="76" w:name="Победитель_14"/>
      <w:bookmarkEnd w:id="76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77" w:name="ЛотНазвание_15"/>
      <w:bookmarkEnd w:id="77"/>
      <w:r>
        <w:rPr>
          <w:sz w:val="24"/>
          <w:szCs w:val="24"/>
        </w:rPr>
        <w:t xml:space="preserve"> </w:t>
      </w:r>
      <w:bookmarkStart w:id="78" w:name="Лот_15"/>
      <w:bookmarkEnd w:id="78"/>
      <w:r>
        <w:rPr>
          <w:sz w:val="24"/>
          <w:szCs w:val="24"/>
        </w:rPr>
        <w:t xml:space="preserve"> </w:t>
      </w:r>
      <w:bookmarkStart w:id="79" w:name="ПредложениеНазвание_15"/>
      <w:bookmarkEnd w:id="79"/>
      <w:r>
        <w:rPr>
          <w:sz w:val="24"/>
          <w:szCs w:val="24"/>
        </w:rPr>
        <w:t xml:space="preserve"> </w:t>
      </w:r>
      <w:bookmarkStart w:id="80" w:name="Предложение_15"/>
      <w:bookmarkEnd w:id="80"/>
      <w:r>
        <w:rPr>
          <w:sz w:val="24"/>
          <w:szCs w:val="24"/>
        </w:rPr>
        <w:t xml:space="preserve"> </w:t>
      </w:r>
      <w:bookmarkStart w:id="81" w:name="Победитель_15"/>
      <w:bookmarkEnd w:id="81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82" w:name="ЛотНазвание_16"/>
      <w:bookmarkEnd w:id="82"/>
      <w:r>
        <w:rPr>
          <w:sz w:val="24"/>
          <w:szCs w:val="24"/>
        </w:rPr>
        <w:t xml:space="preserve"> </w:t>
      </w:r>
      <w:bookmarkStart w:id="83" w:name="Лот_16"/>
      <w:bookmarkEnd w:id="83"/>
      <w:r>
        <w:rPr>
          <w:sz w:val="24"/>
          <w:szCs w:val="24"/>
        </w:rPr>
        <w:t xml:space="preserve"> </w:t>
      </w:r>
      <w:bookmarkStart w:id="84" w:name="ПредложениеНазвание_16"/>
      <w:bookmarkEnd w:id="84"/>
      <w:r>
        <w:rPr>
          <w:sz w:val="24"/>
          <w:szCs w:val="24"/>
        </w:rPr>
        <w:t xml:space="preserve"> </w:t>
      </w:r>
      <w:bookmarkStart w:id="85" w:name="Предложение_16"/>
      <w:bookmarkEnd w:id="85"/>
      <w:r>
        <w:rPr>
          <w:sz w:val="24"/>
          <w:szCs w:val="24"/>
        </w:rPr>
        <w:t xml:space="preserve"> </w:t>
      </w:r>
      <w:bookmarkStart w:id="86" w:name="Победитель_16"/>
      <w:bookmarkEnd w:id="86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87" w:name="ЛотНазвание_17"/>
      <w:bookmarkEnd w:id="87"/>
      <w:r>
        <w:rPr>
          <w:sz w:val="24"/>
          <w:szCs w:val="24"/>
        </w:rPr>
        <w:t xml:space="preserve"> </w:t>
      </w:r>
      <w:bookmarkStart w:id="88" w:name="Лот_17"/>
      <w:bookmarkEnd w:id="88"/>
      <w:r>
        <w:rPr>
          <w:sz w:val="24"/>
          <w:szCs w:val="24"/>
        </w:rPr>
        <w:t xml:space="preserve"> </w:t>
      </w:r>
      <w:bookmarkStart w:id="89" w:name="ПредложениеНазвание_17"/>
      <w:bookmarkEnd w:id="89"/>
      <w:r>
        <w:rPr>
          <w:sz w:val="24"/>
          <w:szCs w:val="24"/>
        </w:rPr>
        <w:t xml:space="preserve"> </w:t>
      </w:r>
      <w:bookmarkStart w:id="90" w:name="Предложение_17"/>
      <w:bookmarkEnd w:id="90"/>
      <w:r>
        <w:rPr>
          <w:sz w:val="24"/>
          <w:szCs w:val="24"/>
        </w:rPr>
        <w:t xml:space="preserve"> </w:t>
      </w:r>
      <w:bookmarkStart w:id="91" w:name="Победитель_17"/>
      <w:bookmarkEnd w:id="91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92" w:name="ЛотНазвание_18"/>
      <w:bookmarkEnd w:id="92"/>
      <w:r>
        <w:rPr>
          <w:sz w:val="24"/>
          <w:szCs w:val="24"/>
        </w:rPr>
        <w:t xml:space="preserve"> </w:t>
      </w:r>
      <w:bookmarkStart w:id="93" w:name="Лот_18"/>
      <w:bookmarkEnd w:id="93"/>
      <w:r>
        <w:rPr>
          <w:sz w:val="24"/>
          <w:szCs w:val="24"/>
        </w:rPr>
        <w:t xml:space="preserve"> </w:t>
      </w:r>
      <w:bookmarkStart w:id="94" w:name="ПредложениеНазвание_18"/>
      <w:bookmarkEnd w:id="94"/>
      <w:r>
        <w:rPr>
          <w:sz w:val="24"/>
          <w:szCs w:val="24"/>
        </w:rPr>
        <w:t xml:space="preserve"> </w:t>
      </w:r>
      <w:bookmarkStart w:id="95" w:name="Предложение_18"/>
      <w:bookmarkEnd w:id="95"/>
      <w:r>
        <w:rPr>
          <w:sz w:val="24"/>
          <w:szCs w:val="24"/>
        </w:rPr>
        <w:t xml:space="preserve"> </w:t>
      </w:r>
      <w:bookmarkStart w:id="96" w:name="Победитель_18"/>
      <w:bookmarkEnd w:id="96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97" w:name="ЛотНазвание_19"/>
      <w:bookmarkEnd w:id="97"/>
      <w:r>
        <w:rPr>
          <w:sz w:val="24"/>
          <w:szCs w:val="24"/>
        </w:rPr>
        <w:t xml:space="preserve"> </w:t>
      </w:r>
      <w:bookmarkStart w:id="98" w:name="Лот_19"/>
      <w:bookmarkEnd w:id="98"/>
      <w:r>
        <w:rPr>
          <w:sz w:val="24"/>
          <w:szCs w:val="24"/>
        </w:rPr>
        <w:t xml:space="preserve"> </w:t>
      </w:r>
      <w:bookmarkStart w:id="99" w:name="ПредложениеНазвание_19"/>
      <w:bookmarkEnd w:id="99"/>
      <w:r>
        <w:rPr>
          <w:sz w:val="24"/>
          <w:szCs w:val="24"/>
        </w:rPr>
        <w:t xml:space="preserve"> </w:t>
      </w:r>
      <w:bookmarkStart w:id="100" w:name="Предложение_19"/>
      <w:bookmarkEnd w:id="100"/>
      <w:r>
        <w:rPr>
          <w:sz w:val="24"/>
          <w:szCs w:val="24"/>
        </w:rPr>
        <w:t xml:space="preserve"> </w:t>
      </w:r>
      <w:bookmarkStart w:id="101" w:name="Победитель_19"/>
      <w:bookmarkEnd w:id="101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2" w:name="ЛотНазвание_20"/>
      <w:bookmarkEnd w:id="102"/>
      <w:r>
        <w:rPr>
          <w:sz w:val="24"/>
          <w:szCs w:val="24"/>
        </w:rPr>
        <w:t xml:space="preserve"> </w:t>
      </w:r>
      <w:bookmarkStart w:id="103" w:name="Лот_20"/>
      <w:bookmarkEnd w:id="103"/>
      <w:r>
        <w:rPr>
          <w:sz w:val="24"/>
          <w:szCs w:val="24"/>
        </w:rPr>
        <w:t xml:space="preserve"> </w:t>
      </w:r>
      <w:bookmarkStart w:id="104" w:name="ПредложениеНазвание_20"/>
      <w:bookmarkEnd w:id="104"/>
      <w:r>
        <w:rPr>
          <w:sz w:val="24"/>
          <w:szCs w:val="24"/>
        </w:rPr>
        <w:t xml:space="preserve"> </w:t>
      </w:r>
      <w:bookmarkStart w:id="105" w:name="Предложение_20"/>
      <w:bookmarkEnd w:id="105"/>
      <w:r>
        <w:rPr>
          <w:sz w:val="24"/>
          <w:szCs w:val="24"/>
        </w:rPr>
        <w:t xml:space="preserve"> </w:t>
      </w:r>
      <w:bookmarkStart w:id="106" w:name="Победитель_20"/>
      <w:bookmarkEnd w:id="106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7" w:name="ЛотНазвание_21"/>
      <w:bookmarkEnd w:id="107"/>
      <w:r>
        <w:rPr>
          <w:sz w:val="24"/>
          <w:szCs w:val="24"/>
        </w:rPr>
        <w:t xml:space="preserve"> </w:t>
      </w:r>
      <w:bookmarkStart w:id="108" w:name="Лот_21"/>
      <w:bookmarkEnd w:id="108"/>
      <w:r>
        <w:rPr>
          <w:sz w:val="24"/>
          <w:szCs w:val="24"/>
        </w:rPr>
        <w:t xml:space="preserve"> </w:t>
      </w:r>
      <w:bookmarkStart w:id="109" w:name="ПредложениеНазвание_21"/>
      <w:bookmarkEnd w:id="109"/>
      <w:r>
        <w:rPr>
          <w:sz w:val="24"/>
          <w:szCs w:val="24"/>
        </w:rPr>
        <w:t xml:space="preserve"> </w:t>
      </w:r>
      <w:bookmarkStart w:id="110" w:name="Предложение_21"/>
      <w:bookmarkEnd w:id="110"/>
      <w:r>
        <w:rPr>
          <w:sz w:val="24"/>
          <w:szCs w:val="24"/>
        </w:rPr>
        <w:t xml:space="preserve"> </w:t>
      </w:r>
      <w:bookmarkStart w:id="111" w:name="Победитель_21"/>
      <w:bookmarkEnd w:id="111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2" w:name="ЛотНазвание_22"/>
      <w:bookmarkEnd w:id="112"/>
      <w:r>
        <w:rPr>
          <w:sz w:val="24"/>
          <w:szCs w:val="24"/>
        </w:rPr>
        <w:t xml:space="preserve"> </w:t>
      </w:r>
      <w:bookmarkStart w:id="113" w:name="Лот_22"/>
      <w:bookmarkEnd w:id="113"/>
      <w:r>
        <w:rPr>
          <w:sz w:val="24"/>
          <w:szCs w:val="24"/>
        </w:rPr>
        <w:t xml:space="preserve"> </w:t>
      </w:r>
      <w:bookmarkStart w:id="114" w:name="ПредложениеНазвание_22"/>
      <w:bookmarkEnd w:id="114"/>
      <w:r>
        <w:rPr>
          <w:sz w:val="24"/>
          <w:szCs w:val="24"/>
        </w:rPr>
        <w:t xml:space="preserve"> </w:t>
      </w:r>
      <w:bookmarkStart w:id="115" w:name="Предложение_22"/>
      <w:bookmarkEnd w:id="115"/>
      <w:r>
        <w:rPr>
          <w:sz w:val="24"/>
          <w:szCs w:val="24"/>
        </w:rPr>
        <w:t xml:space="preserve"> </w:t>
      </w:r>
      <w:bookmarkStart w:id="116" w:name="Победитель_22"/>
      <w:bookmarkEnd w:id="116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7" w:name="ЛотНазвание_23"/>
      <w:bookmarkEnd w:id="117"/>
      <w:r>
        <w:rPr>
          <w:sz w:val="24"/>
          <w:szCs w:val="24"/>
        </w:rPr>
        <w:t xml:space="preserve"> </w:t>
      </w:r>
      <w:bookmarkStart w:id="118" w:name="Лот_23"/>
      <w:bookmarkEnd w:id="118"/>
      <w:r>
        <w:rPr>
          <w:sz w:val="24"/>
          <w:szCs w:val="24"/>
        </w:rPr>
        <w:t xml:space="preserve"> </w:t>
      </w:r>
      <w:bookmarkStart w:id="119" w:name="ПредложениеНазвание_23"/>
      <w:bookmarkEnd w:id="119"/>
      <w:r>
        <w:rPr>
          <w:sz w:val="24"/>
          <w:szCs w:val="24"/>
        </w:rPr>
        <w:t xml:space="preserve"> </w:t>
      </w:r>
      <w:bookmarkStart w:id="120" w:name="Предложение_23"/>
      <w:bookmarkEnd w:id="120"/>
      <w:r>
        <w:rPr>
          <w:sz w:val="24"/>
          <w:szCs w:val="24"/>
        </w:rPr>
        <w:t xml:space="preserve"> </w:t>
      </w:r>
      <w:bookmarkStart w:id="121" w:name="Победитель_23"/>
      <w:bookmarkEnd w:id="121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2" w:name="ЛотНазвание_24"/>
      <w:bookmarkEnd w:id="122"/>
      <w:r>
        <w:rPr>
          <w:sz w:val="24"/>
          <w:szCs w:val="24"/>
        </w:rPr>
        <w:t xml:space="preserve"> </w:t>
      </w:r>
      <w:bookmarkStart w:id="123" w:name="Лот_24"/>
      <w:bookmarkEnd w:id="123"/>
      <w:r>
        <w:rPr>
          <w:sz w:val="24"/>
          <w:szCs w:val="24"/>
        </w:rPr>
        <w:t xml:space="preserve"> </w:t>
      </w:r>
      <w:bookmarkStart w:id="124" w:name="ПредложениеНазвание_24"/>
      <w:bookmarkEnd w:id="124"/>
      <w:r>
        <w:rPr>
          <w:sz w:val="24"/>
          <w:szCs w:val="24"/>
        </w:rPr>
        <w:t xml:space="preserve"> </w:t>
      </w:r>
      <w:bookmarkStart w:id="125" w:name="Предложение_24"/>
      <w:bookmarkEnd w:id="125"/>
      <w:r>
        <w:rPr>
          <w:sz w:val="24"/>
          <w:szCs w:val="24"/>
        </w:rPr>
        <w:t xml:space="preserve"> </w:t>
      </w:r>
      <w:bookmarkStart w:id="126" w:name="Победитель_24"/>
      <w:bookmarkEnd w:id="126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7" w:name="ЛотНазвание_25"/>
      <w:bookmarkEnd w:id="127"/>
      <w:r>
        <w:rPr>
          <w:sz w:val="24"/>
          <w:szCs w:val="24"/>
        </w:rPr>
        <w:t xml:space="preserve"> </w:t>
      </w:r>
      <w:bookmarkStart w:id="128" w:name="Лот_25"/>
      <w:bookmarkEnd w:id="128"/>
      <w:r>
        <w:rPr>
          <w:sz w:val="24"/>
          <w:szCs w:val="24"/>
        </w:rPr>
        <w:t xml:space="preserve"> </w:t>
      </w:r>
      <w:bookmarkStart w:id="129" w:name="ПредложениеНазвание_25"/>
      <w:bookmarkEnd w:id="129"/>
      <w:r>
        <w:rPr>
          <w:sz w:val="24"/>
          <w:szCs w:val="24"/>
        </w:rPr>
        <w:t xml:space="preserve"> </w:t>
      </w:r>
      <w:bookmarkStart w:id="130" w:name="Предложение_25"/>
      <w:bookmarkEnd w:id="130"/>
      <w:r>
        <w:rPr>
          <w:sz w:val="24"/>
          <w:szCs w:val="24"/>
        </w:rPr>
        <w:t xml:space="preserve"> </w:t>
      </w:r>
      <w:bookmarkStart w:id="131" w:name="Победитель_25"/>
      <w:bookmarkEnd w:id="131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2" w:name="ЛотНазвание_26"/>
      <w:bookmarkEnd w:id="132"/>
      <w:r>
        <w:rPr>
          <w:sz w:val="24"/>
          <w:szCs w:val="24"/>
        </w:rPr>
        <w:t xml:space="preserve"> </w:t>
      </w:r>
      <w:bookmarkStart w:id="133" w:name="Лот_26"/>
      <w:bookmarkEnd w:id="133"/>
      <w:r>
        <w:rPr>
          <w:sz w:val="24"/>
          <w:szCs w:val="24"/>
        </w:rPr>
        <w:t xml:space="preserve"> </w:t>
      </w:r>
      <w:bookmarkStart w:id="134" w:name="ПредложениеНазвание_26"/>
      <w:bookmarkEnd w:id="134"/>
      <w:r>
        <w:rPr>
          <w:sz w:val="24"/>
          <w:szCs w:val="24"/>
        </w:rPr>
        <w:t xml:space="preserve"> </w:t>
      </w:r>
      <w:bookmarkStart w:id="135" w:name="Предложение_26"/>
      <w:bookmarkEnd w:id="135"/>
      <w:r>
        <w:rPr>
          <w:sz w:val="24"/>
          <w:szCs w:val="24"/>
        </w:rPr>
        <w:t xml:space="preserve"> </w:t>
      </w:r>
      <w:bookmarkStart w:id="136" w:name="Победитель_26"/>
      <w:bookmarkEnd w:id="136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7" w:name="ЛотНазвание_27"/>
      <w:bookmarkEnd w:id="137"/>
      <w:r>
        <w:rPr>
          <w:sz w:val="24"/>
          <w:szCs w:val="24"/>
        </w:rPr>
        <w:t xml:space="preserve"> </w:t>
      </w:r>
      <w:bookmarkStart w:id="138" w:name="Лот_27"/>
      <w:bookmarkEnd w:id="138"/>
      <w:r>
        <w:rPr>
          <w:sz w:val="24"/>
          <w:szCs w:val="24"/>
        </w:rPr>
        <w:t xml:space="preserve"> </w:t>
      </w:r>
      <w:bookmarkStart w:id="139" w:name="ПредложениеНазвание_27"/>
      <w:bookmarkEnd w:id="139"/>
      <w:r>
        <w:rPr>
          <w:sz w:val="24"/>
          <w:szCs w:val="24"/>
        </w:rPr>
        <w:t xml:space="preserve"> </w:t>
      </w:r>
      <w:bookmarkStart w:id="140" w:name="Предложение_27"/>
      <w:bookmarkEnd w:id="140"/>
      <w:r>
        <w:rPr>
          <w:sz w:val="24"/>
          <w:szCs w:val="24"/>
        </w:rPr>
        <w:t xml:space="preserve"> </w:t>
      </w:r>
      <w:bookmarkStart w:id="141" w:name="Победитель_27"/>
      <w:bookmarkEnd w:id="141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2" w:name="ЛотНазвание_28"/>
      <w:bookmarkEnd w:id="142"/>
      <w:r>
        <w:rPr>
          <w:sz w:val="24"/>
          <w:szCs w:val="24"/>
        </w:rPr>
        <w:t xml:space="preserve"> </w:t>
      </w:r>
      <w:bookmarkStart w:id="143" w:name="Лот_28"/>
      <w:bookmarkEnd w:id="143"/>
      <w:r>
        <w:rPr>
          <w:sz w:val="24"/>
          <w:szCs w:val="24"/>
        </w:rPr>
        <w:t xml:space="preserve"> </w:t>
      </w:r>
      <w:bookmarkStart w:id="144" w:name="ПредложениеНазвание_28"/>
      <w:bookmarkEnd w:id="144"/>
      <w:r>
        <w:rPr>
          <w:sz w:val="24"/>
          <w:szCs w:val="24"/>
        </w:rPr>
        <w:t xml:space="preserve"> </w:t>
      </w:r>
      <w:bookmarkStart w:id="145" w:name="Предложение_28"/>
      <w:bookmarkEnd w:id="145"/>
      <w:r>
        <w:rPr>
          <w:sz w:val="24"/>
          <w:szCs w:val="24"/>
        </w:rPr>
        <w:t xml:space="preserve"> </w:t>
      </w:r>
      <w:bookmarkStart w:id="146" w:name="Победитель_28"/>
      <w:bookmarkEnd w:id="146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7" w:name="ЛотНазвание_29"/>
      <w:bookmarkEnd w:id="147"/>
      <w:r>
        <w:rPr>
          <w:sz w:val="24"/>
          <w:szCs w:val="24"/>
        </w:rPr>
        <w:t xml:space="preserve"> </w:t>
      </w:r>
      <w:bookmarkStart w:id="148" w:name="Лот_29"/>
      <w:bookmarkEnd w:id="148"/>
      <w:r>
        <w:rPr>
          <w:sz w:val="24"/>
          <w:szCs w:val="24"/>
        </w:rPr>
        <w:t xml:space="preserve"> </w:t>
      </w:r>
      <w:bookmarkStart w:id="149" w:name="ПредложениеНазвание_29"/>
      <w:bookmarkEnd w:id="149"/>
      <w:r>
        <w:rPr>
          <w:sz w:val="24"/>
          <w:szCs w:val="24"/>
        </w:rPr>
        <w:t xml:space="preserve"> </w:t>
      </w:r>
      <w:bookmarkStart w:id="150" w:name="Предложение_29"/>
      <w:bookmarkEnd w:id="150"/>
      <w:r>
        <w:rPr>
          <w:sz w:val="24"/>
          <w:szCs w:val="24"/>
        </w:rPr>
        <w:t xml:space="preserve"> </w:t>
      </w:r>
      <w:bookmarkStart w:id="151" w:name="Победитель_29"/>
      <w:bookmarkEnd w:id="151"/>
    </w:p>
    <w:p w:rsidR="00362201" w:rsidRPr="00045F1C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52" w:name="ЛотНазвание_30"/>
      <w:bookmarkEnd w:id="152"/>
      <w:r>
        <w:rPr>
          <w:sz w:val="24"/>
          <w:szCs w:val="24"/>
        </w:rPr>
        <w:t xml:space="preserve"> </w:t>
      </w:r>
      <w:bookmarkStart w:id="153" w:name="Лот_30"/>
      <w:bookmarkEnd w:id="153"/>
      <w:r>
        <w:rPr>
          <w:sz w:val="24"/>
          <w:szCs w:val="24"/>
        </w:rPr>
        <w:t xml:space="preserve"> </w:t>
      </w:r>
      <w:bookmarkStart w:id="154" w:name="ПредложениеНазвание_30"/>
      <w:bookmarkEnd w:id="154"/>
      <w:r>
        <w:rPr>
          <w:sz w:val="24"/>
          <w:szCs w:val="24"/>
        </w:rPr>
        <w:t xml:space="preserve"> </w:t>
      </w:r>
      <w:bookmarkStart w:id="155" w:name="Предложение_30"/>
      <w:bookmarkEnd w:id="155"/>
      <w:r>
        <w:rPr>
          <w:sz w:val="24"/>
          <w:szCs w:val="24"/>
        </w:rPr>
        <w:t xml:space="preserve"> </w:t>
      </w:r>
      <w:bookmarkStart w:id="156" w:name="Победитель_30"/>
      <w:bookmarkEnd w:id="156"/>
    </w:p>
    <w:p w:rsidR="00A57D49" w:rsidRPr="00045F1C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57" w:name="ЛотНазвание_31"/>
      <w:bookmarkEnd w:id="157"/>
      <w:r w:rsidRPr="00045F1C">
        <w:rPr>
          <w:sz w:val="24"/>
          <w:szCs w:val="24"/>
        </w:rPr>
        <w:t xml:space="preserve"> </w:t>
      </w:r>
      <w:bookmarkStart w:id="158" w:name="Лот_31"/>
      <w:bookmarkEnd w:id="158"/>
      <w:r w:rsidRPr="00045F1C">
        <w:rPr>
          <w:sz w:val="24"/>
          <w:szCs w:val="24"/>
        </w:rPr>
        <w:t xml:space="preserve"> </w:t>
      </w:r>
      <w:bookmarkStart w:id="159" w:name="ПредложениеНазвание_31"/>
      <w:bookmarkEnd w:id="159"/>
      <w:r w:rsidRPr="00045F1C">
        <w:rPr>
          <w:sz w:val="24"/>
          <w:szCs w:val="24"/>
        </w:rPr>
        <w:t xml:space="preserve"> </w:t>
      </w:r>
      <w:bookmarkStart w:id="160" w:name="Предложение_31"/>
      <w:bookmarkEnd w:id="160"/>
      <w:r w:rsidRPr="00045F1C">
        <w:rPr>
          <w:sz w:val="24"/>
          <w:szCs w:val="24"/>
        </w:rPr>
        <w:t xml:space="preserve"> </w:t>
      </w:r>
      <w:bookmarkStart w:id="161" w:name="Победитель_31"/>
      <w:bookmarkEnd w:id="161"/>
    </w:p>
    <w:p w:rsidR="00A57D49" w:rsidRPr="00045F1C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62" w:name="ЛотНазвание_32"/>
      <w:bookmarkEnd w:id="162"/>
      <w:r w:rsidRPr="00045F1C">
        <w:rPr>
          <w:sz w:val="24"/>
          <w:szCs w:val="24"/>
        </w:rPr>
        <w:t xml:space="preserve"> </w:t>
      </w:r>
      <w:bookmarkStart w:id="163" w:name="Лот_32"/>
      <w:bookmarkEnd w:id="163"/>
      <w:r w:rsidRPr="00045F1C">
        <w:rPr>
          <w:sz w:val="24"/>
          <w:szCs w:val="24"/>
        </w:rPr>
        <w:t xml:space="preserve"> </w:t>
      </w:r>
      <w:bookmarkStart w:id="164" w:name="ПредложениеНазвание_32"/>
      <w:bookmarkEnd w:id="164"/>
      <w:r w:rsidRPr="00045F1C">
        <w:rPr>
          <w:sz w:val="24"/>
          <w:szCs w:val="24"/>
        </w:rPr>
        <w:t xml:space="preserve"> </w:t>
      </w:r>
      <w:bookmarkStart w:id="165" w:name="Предложение_32"/>
      <w:bookmarkEnd w:id="165"/>
      <w:r w:rsidRPr="00045F1C">
        <w:rPr>
          <w:sz w:val="24"/>
          <w:szCs w:val="24"/>
        </w:rPr>
        <w:t xml:space="preserve"> </w:t>
      </w:r>
      <w:bookmarkStart w:id="166" w:name="Победитель_32"/>
      <w:bookmarkEnd w:id="166"/>
    </w:p>
    <w:p w:rsidR="00A57D49" w:rsidRPr="00045F1C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67" w:name="ЛотНазвание_33"/>
      <w:bookmarkEnd w:id="167"/>
      <w:r w:rsidRPr="00045F1C">
        <w:rPr>
          <w:sz w:val="24"/>
          <w:szCs w:val="24"/>
        </w:rPr>
        <w:t xml:space="preserve"> </w:t>
      </w:r>
      <w:bookmarkStart w:id="168" w:name="Лот_33"/>
      <w:bookmarkEnd w:id="168"/>
      <w:r w:rsidRPr="00045F1C">
        <w:rPr>
          <w:sz w:val="24"/>
          <w:szCs w:val="24"/>
        </w:rPr>
        <w:t xml:space="preserve"> </w:t>
      </w:r>
      <w:bookmarkStart w:id="169" w:name="ПредложениеНазвание_33"/>
      <w:bookmarkEnd w:id="169"/>
      <w:r w:rsidRPr="00045F1C">
        <w:rPr>
          <w:sz w:val="24"/>
          <w:szCs w:val="24"/>
        </w:rPr>
        <w:t xml:space="preserve"> </w:t>
      </w:r>
      <w:bookmarkStart w:id="170" w:name="Предложение_33"/>
      <w:bookmarkEnd w:id="170"/>
      <w:r w:rsidRPr="00045F1C">
        <w:rPr>
          <w:sz w:val="24"/>
          <w:szCs w:val="24"/>
        </w:rPr>
        <w:t xml:space="preserve"> </w:t>
      </w:r>
      <w:bookmarkStart w:id="171" w:name="Победитель_33"/>
      <w:bookmarkEnd w:id="171"/>
    </w:p>
    <w:p w:rsidR="00A57D49" w:rsidRPr="00045F1C" w:rsidRDefault="00FA2CE5" w:rsidP="00A57D49">
      <w:pPr>
        <w:spacing w:after="0" w:line="240" w:lineRule="auto"/>
        <w:ind w:left="709"/>
      </w:pPr>
      <w:bookmarkStart w:id="172" w:name="ЛотНазвание_34"/>
      <w:bookmarkEnd w:id="172"/>
      <w:r w:rsidRPr="00045F1C">
        <w:t xml:space="preserve"> </w:t>
      </w:r>
      <w:bookmarkStart w:id="173" w:name="Лот_34"/>
      <w:bookmarkEnd w:id="173"/>
      <w:r w:rsidRPr="00045F1C">
        <w:t xml:space="preserve"> </w:t>
      </w:r>
      <w:bookmarkStart w:id="174" w:name="ПредложениеНазвание_34"/>
      <w:bookmarkEnd w:id="174"/>
      <w:r w:rsidRPr="00045F1C">
        <w:t xml:space="preserve"> </w:t>
      </w:r>
      <w:bookmarkStart w:id="175" w:name="Предложение_34"/>
      <w:bookmarkEnd w:id="175"/>
      <w:r w:rsidRPr="00045F1C">
        <w:t xml:space="preserve"> </w:t>
      </w:r>
      <w:bookmarkStart w:id="176" w:name="Победитель_34"/>
      <w:bookmarkEnd w:id="176"/>
    </w:p>
    <w:p w:rsidR="00FA2CE5" w:rsidRPr="00045F1C" w:rsidRDefault="00FA2CE5" w:rsidP="00A57D49">
      <w:pPr>
        <w:spacing w:after="0" w:line="240" w:lineRule="auto"/>
        <w:ind w:left="709"/>
      </w:pPr>
      <w:bookmarkStart w:id="177" w:name="ЛотНазвание_35"/>
      <w:bookmarkEnd w:id="177"/>
      <w:r w:rsidRPr="00045F1C">
        <w:t xml:space="preserve"> </w:t>
      </w:r>
      <w:bookmarkStart w:id="178" w:name="Лот_35"/>
      <w:bookmarkEnd w:id="178"/>
      <w:r w:rsidRPr="00045F1C">
        <w:t xml:space="preserve"> </w:t>
      </w:r>
      <w:bookmarkStart w:id="179" w:name="ПредложениеНазвание_35"/>
      <w:bookmarkEnd w:id="179"/>
      <w:r w:rsidRPr="00045F1C">
        <w:t xml:space="preserve"> </w:t>
      </w:r>
      <w:bookmarkStart w:id="180" w:name="Предложение_35"/>
      <w:bookmarkEnd w:id="180"/>
      <w:r w:rsidRPr="00045F1C">
        <w:t xml:space="preserve"> </w:t>
      </w:r>
      <w:bookmarkStart w:id="181" w:name="Победитель_35"/>
      <w:bookmarkEnd w:id="181"/>
    </w:p>
    <w:p w:rsidR="00FA2CE5" w:rsidRPr="00045F1C" w:rsidRDefault="00FA2CE5" w:rsidP="00A57D49">
      <w:pPr>
        <w:spacing w:after="0" w:line="240" w:lineRule="auto"/>
        <w:ind w:left="709"/>
      </w:pPr>
      <w:bookmarkStart w:id="182" w:name="ЛотНазвание_36"/>
      <w:bookmarkEnd w:id="182"/>
      <w:r w:rsidRPr="00045F1C">
        <w:t xml:space="preserve"> </w:t>
      </w:r>
      <w:bookmarkStart w:id="183" w:name="Лот_36"/>
      <w:bookmarkEnd w:id="183"/>
      <w:r w:rsidRPr="00045F1C">
        <w:t xml:space="preserve"> </w:t>
      </w:r>
      <w:bookmarkStart w:id="184" w:name="ПредложениеНазвание_36"/>
      <w:bookmarkEnd w:id="184"/>
      <w:r w:rsidRPr="00045F1C">
        <w:t xml:space="preserve"> </w:t>
      </w:r>
      <w:bookmarkStart w:id="185" w:name="Предложение_36"/>
      <w:bookmarkEnd w:id="185"/>
      <w:r w:rsidRPr="00045F1C">
        <w:t xml:space="preserve"> </w:t>
      </w:r>
      <w:bookmarkStart w:id="186" w:name="Победитель_36"/>
      <w:bookmarkEnd w:id="186"/>
    </w:p>
    <w:p w:rsidR="00FA2CE5" w:rsidRPr="00045F1C" w:rsidRDefault="00FA2CE5" w:rsidP="00A57D49">
      <w:pPr>
        <w:spacing w:after="0" w:line="240" w:lineRule="auto"/>
        <w:ind w:left="709"/>
      </w:pPr>
      <w:bookmarkStart w:id="187" w:name="ЛотНазвание_37"/>
      <w:bookmarkEnd w:id="187"/>
      <w:r w:rsidRPr="00045F1C">
        <w:t xml:space="preserve"> </w:t>
      </w:r>
      <w:bookmarkStart w:id="188" w:name="Лот_37"/>
      <w:bookmarkEnd w:id="188"/>
      <w:r w:rsidRPr="00045F1C">
        <w:t xml:space="preserve"> </w:t>
      </w:r>
      <w:bookmarkStart w:id="189" w:name="ПредложениеНазвание_37"/>
      <w:bookmarkEnd w:id="189"/>
      <w:r w:rsidRPr="00045F1C">
        <w:t xml:space="preserve"> </w:t>
      </w:r>
      <w:bookmarkStart w:id="190" w:name="Предложение_37"/>
      <w:bookmarkEnd w:id="190"/>
      <w:r w:rsidRPr="00045F1C">
        <w:t xml:space="preserve"> </w:t>
      </w:r>
      <w:bookmarkStart w:id="191" w:name="Победитель_37"/>
      <w:bookmarkEnd w:id="191"/>
    </w:p>
    <w:p w:rsidR="00FA2CE5" w:rsidRPr="00045F1C" w:rsidRDefault="00FA2CE5" w:rsidP="00A57D49">
      <w:pPr>
        <w:spacing w:after="0" w:line="240" w:lineRule="auto"/>
        <w:ind w:left="709"/>
      </w:pPr>
      <w:bookmarkStart w:id="192" w:name="ЛотНазвание_38"/>
      <w:bookmarkEnd w:id="192"/>
      <w:r w:rsidRPr="00045F1C">
        <w:t xml:space="preserve"> </w:t>
      </w:r>
      <w:bookmarkStart w:id="193" w:name="Лот_38"/>
      <w:bookmarkEnd w:id="193"/>
      <w:r w:rsidRPr="00045F1C">
        <w:t xml:space="preserve"> </w:t>
      </w:r>
      <w:bookmarkStart w:id="194" w:name="ПредложениеНазвание_38"/>
      <w:bookmarkEnd w:id="194"/>
      <w:r w:rsidRPr="00045F1C">
        <w:t xml:space="preserve"> </w:t>
      </w:r>
      <w:bookmarkStart w:id="195" w:name="Предложение_38"/>
      <w:bookmarkEnd w:id="195"/>
      <w:r w:rsidRPr="00045F1C">
        <w:t xml:space="preserve"> </w:t>
      </w:r>
      <w:bookmarkStart w:id="196" w:name="Победитель_38"/>
      <w:bookmarkEnd w:id="196"/>
    </w:p>
    <w:p w:rsidR="00FA2CE5" w:rsidRPr="00045F1C" w:rsidRDefault="00FA2CE5" w:rsidP="00A57D49">
      <w:pPr>
        <w:spacing w:after="0" w:line="240" w:lineRule="auto"/>
        <w:ind w:left="709"/>
      </w:pPr>
      <w:bookmarkStart w:id="197" w:name="ЛотНазвание_39"/>
      <w:bookmarkEnd w:id="197"/>
      <w:r w:rsidRPr="00045F1C">
        <w:t xml:space="preserve"> </w:t>
      </w:r>
      <w:bookmarkStart w:id="198" w:name="Лот_39"/>
      <w:bookmarkEnd w:id="198"/>
      <w:r w:rsidRPr="00045F1C">
        <w:t xml:space="preserve"> </w:t>
      </w:r>
      <w:bookmarkStart w:id="199" w:name="ПредложениеНазвание_39"/>
      <w:bookmarkEnd w:id="199"/>
      <w:r w:rsidRPr="00045F1C">
        <w:t xml:space="preserve"> </w:t>
      </w:r>
      <w:bookmarkStart w:id="200" w:name="Предложение_39"/>
      <w:bookmarkEnd w:id="200"/>
      <w:r w:rsidRPr="00045F1C">
        <w:t xml:space="preserve"> </w:t>
      </w:r>
      <w:bookmarkStart w:id="201" w:name="Победитель_39"/>
      <w:bookmarkEnd w:id="201"/>
    </w:p>
    <w:p w:rsidR="00FA2CE5" w:rsidRPr="00045F1C" w:rsidRDefault="00FA2CE5" w:rsidP="00A57D49">
      <w:pPr>
        <w:spacing w:after="0" w:line="240" w:lineRule="auto"/>
        <w:ind w:left="709"/>
      </w:pPr>
      <w:bookmarkStart w:id="202" w:name="ЛотНазвание_40"/>
      <w:bookmarkEnd w:id="202"/>
      <w:r w:rsidRPr="00045F1C">
        <w:t xml:space="preserve"> </w:t>
      </w:r>
      <w:bookmarkStart w:id="203" w:name="Лот_40"/>
      <w:bookmarkEnd w:id="203"/>
      <w:r w:rsidRPr="00045F1C">
        <w:t xml:space="preserve"> </w:t>
      </w:r>
      <w:bookmarkStart w:id="204" w:name="ПредложениеНазвание_40"/>
      <w:bookmarkEnd w:id="204"/>
      <w:r w:rsidRPr="00045F1C">
        <w:t xml:space="preserve"> </w:t>
      </w:r>
      <w:bookmarkStart w:id="205" w:name="Предложение_40"/>
      <w:bookmarkEnd w:id="205"/>
      <w:r w:rsidRPr="00045F1C">
        <w:t xml:space="preserve"> </w:t>
      </w:r>
      <w:bookmarkStart w:id="206" w:name="Победитель_40"/>
      <w:bookmarkEnd w:id="206"/>
    </w:p>
    <w:p w:rsidR="00FA2CE5" w:rsidRPr="00045F1C" w:rsidRDefault="00FA2CE5" w:rsidP="00A57D49">
      <w:pPr>
        <w:spacing w:after="0" w:line="240" w:lineRule="auto"/>
        <w:ind w:left="709"/>
      </w:pPr>
      <w:bookmarkStart w:id="207" w:name="ЛотНазвание_41"/>
      <w:bookmarkEnd w:id="207"/>
      <w:r w:rsidRPr="00045F1C">
        <w:t xml:space="preserve"> </w:t>
      </w:r>
      <w:bookmarkStart w:id="208" w:name="Лот_41"/>
      <w:bookmarkEnd w:id="208"/>
      <w:r w:rsidRPr="00045F1C">
        <w:t xml:space="preserve"> </w:t>
      </w:r>
      <w:bookmarkStart w:id="209" w:name="ПредложениеНазвание_41"/>
      <w:bookmarkEnd w:id="209"/>
      <w:r w:rsidRPr="00045F1C">
        <w:t xml:space="preserve"> </w:t>
      </w:r>
      <w:bookmarkStart w:id="210" w:name="Предложение_41"/>
      <w:bookmarkEnd w:id="210"/>
      <w:r w:rsidRPr="00045F1C">
        <w:t xml:space="preserve"> </w:t>
      </w:r>
      <w:bookmarkStart w:id="211" w:name="Победитель_41"/>
      <w:bookmarkEnd w:id="211"/>
    </w:p>
    <w:p w:rsidR="00C26FEC" w:rsidRPr="00045F1C" w:rsidRDefault="00C26FEC" w:rsidP="00C26FEC">
      <w:pPr>
        <w:spacing w:after="0" w:line="240" w:lineRule="auto"/>
        <w:ind w:left="709"/>
      </w:pPr>
      <w:bookmarkStart w:id="212" w:name="ЛотНазвание_42"/>
      <w:bookmarkEnd w:id="212"/>
      <w:r w:rsidRPr="00045F1C">
        <w:t xml:space="preserve"> </w:t>
      </w:r>
      <w:bookmarkStart w:id="213" w:name="Лот_42"/>
      <w:bookmarkEnd w:id="213"/>
      <w:r w:rsidRPr="00045F1C">
        <w:t xml:space="preserve"> </w:t>
      </w:r>
      <w:bookmarkStart w:id="214" w:name="ПредложениеНазвание_42"/>
      <w:bookmarkEnd w:id="214"/>
      <w:r w:rsidRPr="00045F1C">
        <w:t xml:space="preserve"> </w:t>
      </w:r>
      <w:bookmarkStart w:id="215" w:name="Предложение_42"/>
      <w:bookmarkEnd w:id="215"/>
      <w:r w:rsidRPr="00045F1C">
        <w:t xml:space="preserve"> </w:t>
      </w:r>
      <w:bookmarkStart w:id="216" w:name="Победитель_42"/>
      <w:bookmarkEnd w:id="216"/>
    </w:p>
    <w:p w:rsidR="00C26FEC" w:rsidRPr="00045F1C" w:rsidRDefault="00C26FEC" w:rsidP="00C26FEC">
      <w:pPr>
        <w:spacing w:after="0" w:line="240" w:lineRule="auto"/>
        <w:ind w:left="709"/>
      </w:pPr>
      <w:bookmarkStart w:id="217" w:name="ЛотНазвание_43"/>
      <w:bookmarkEnd w:id="217"/>
      <w:r w:rsidRPr="00045F1C">
        <w:t xml:space="preserve"> </w:t>
      </w:r>
      <w:bookmarkStart w:id="218" w:name="Лот_43"/>
      <w:bookmarkEnd w:id="218"/>
      <w:r w:rsidRPr="00045F1C">
        <w:t xml:space="preserve"> </w:t>
      </w:r>
      <w:bookmarkStart w:id="219" w:name="ПредложениеНазвание_43"/>
      <w:bookmarkEnd w:id="219"/>
      <w:r w:rsidRPr="00045F1C">
        <w:t xml:space="preserve"> </w:t>
      </w:r>
      <w:bookmarkStart w:id="220" w:name="Предложение_43"/>
      <w:bookmarkEnd w:id="220"/>
      <w:r w:rsidRPr="00045F1C">
        <w:t xml:space="preserve"> </w:t>
      </w:r>
      <w:bookmarkStart w:id="221" w:name="Победитель_43"/>
      <w:bookmarkEnd w:id="221"/>
    </w:p>
    <w:p w:rsidR="00C26FEC" w:rsidRPr="00045F1C" w:rsidRDefault="00C26FEC" w:rsidP="00C26FEC">
      <w:pPr>
        <w:spacing w:after="0" w:line="240" w:lineRule="auto"/>
        <w:ind w:left="709"/>
      </w:pPr>
      <w:bookmarkStart w:id="222" w:name="ЛотНазвание_44"/>
      <w:bookmarkEnd w:id="222"/>
      <w:r w:rsidRPr="00045F1C">
        <w:t xml:space="preserve"> </w:t>
      </w:r>
      <w:bookmarkStart w:id="223" w:name="Лот_44"/>
      <w:bookmarkEnd w:id="223"/>
      <w:r w:rsidRPr="00045F1C">
        <w:t xml:space="preserve"> </w:t>
      </w:r>
      <w:bookmarkStart w:id="224" w:name="ПредложениеНазвание_44"/>
      <w:bookmarkEnd w:id="224"/>
      <w:r w:rsidRPr="00045F1C">
        <w:t xml:space="preserve"> </w:t>
      </w:r>
      <w:bookmarkStart w:id="225" w:name="Предложение_44"/>
      <w:bookmarkEnd w:id="225"/>
      <w:r w:rsidRPr="00045F1C">
        <w:t xml:space="preserve"> </w:t>
      </w:r>
      <w:bookmarkStart w:id="226" w:name="Победитель_44"/>
      <w:bookmarkEnd w:id="226"/>
    </w:p>
    <w:p w:rsidR="00C26FEC" w:rsidRPr="00045F1C" w:rsidRDefault="00C26FEC" w:rsidP="00C26FEC">
      <w:pPr>
        <w:spacing w:after="0" w:line="240" w:lineRule="auto"/>
        <w:ind w:left="709"/>
      </w:pPr>
      <w:bookmarkStart w:id="227" w:name="ЛотНазвание_45"/>
      <w:bookmarkEnd w:id="227"/>
      <w:r w:rsidRPr="00045F1C">
        <w:t xml:space="preserve"> </w:t>
      </w:r>
      <w:bookmarkStart w:id="228" w:name="Лот_45"/>
      <w:bookmarkEnd w:id="228"/>
      <w:r w:rsidRPr="00045F1C">
        <w:t xml:space="preserve"> </w:t>
      </w:r>
      <w:bookmarkStart w:id="229" w:name="ПредложениеНазвание_45"/>
      <w:bookmarkEnd w:id="229"/>
      <w:r w:rsidRPr="00045F1C">
        <w:t xml:space="preserve"> </w:t>
      </w:r>
      <w:bookmarkStart w:id="230" w:name="Предложение_45"/>
      <w:bookmarkEnd w:id="230"/>
      <w:r w:rsidRPr="00045F1C">
        <w:t xml:space="preserve"> </w:t>
      </w:r>
      <w:bookmarkStart w:id="231" w:name="Победитель_45"/>
      <w:bookmarkEnd w:id="231"/>
    </w:p>
    <w:p w:rsidR="00C26FEC" w:rsidRPr="00045F1C" w:rsidRDefault="00C26FEC" w:rsidP="00C26FEC">
      <w:pPr>
        <w:spacing w:after="0" w:line="240" w:lineRule="auto"/>
        <w:ind w:left="709"/>
      </w:pPr>
      <w:bookmarkStart w:id="232" w:name="ЛотНазвание_46"/>
      <w:bookmarkEnd w:id="232"/>
      <w:r w:rsidRPr="00045F1C">
        <w:t xml:space="preserve"> </w:t>
      </w:r>
      <w:bookmarkStart w:id="233" w:name="Лот_46"/>
      <w:bookmarkEnd w:id="233"/>
      <w:r w:rsidRPr="00045F1C">
        <w:t xml:space="preserve"> </w:t>
      </w:r>
      <w:bookmarkStart w:id="234" w:name="ПредложениеНазвание_46"/>
      <w:bookmarkEnd w:id="234"/>
      <w:r w:rsidRPr="00045F1C">
        <w:t xml:space="preserve"> </w:t>
      </w:r>
      <w:bookmarkStart w:id="235" w:name="Предложение_46"/>
      <w:bookmarkEnd w:id="235"/>
      <w:r w:rsidRPr="00045F1C">
        <w:t xml:space="preserve"> </w:t>
      </w:r>
      <w:bookmarkStart w:id="236" w:name="Победитель_46"/>
      <w:bookmarkEnd w:id="236"/>
    </w:p>
    <w:p w:rsidR="00C26FEC" w:rsidRPr="00045F1C" w:rsidRDefault="00C26FEC" w:rsidP="00C26FEC">
      <w:pPr>
        <w:spacing w:after="0" w:line="240" w:lineRule="auto"/>
        <w:ind w:left="709"/>
      </w:pPr>
      <w:bookmarkStart w:id="237" w:name="ЛотНазвание_47"/>
      <w:bookmarkEnd w:id="237"/>
      <w:r w:rsidRPr="00045F1C">
        <w:t xml:space="preserve"> </w:t>
      </w:r>
      <w:bookmarkStart w:id="238" w:name="Лот_47"/>
      <w:bookmarkEnd w:id="238"/>
      <w:r w:rsidRPr="00045F1C">
        <w:t xml:space="preserve"> </w:t>
      </w:r>
      <w:bookmarkStart w:id="239" w:name="ПредложениеНазвание_47"/>
      <w:bookmarkEnd w:id="239"/>
      <w:r w:rsidRPr="00045F1C">
        <w:t xml:space="preserve"> </w:t>
      </w:r>
      <w:bookmarkStart w:id="240" w:name="Предложение_47"/>
      <w:bookmarkEnd w:id="240"/>
      <w:r w:rsidRPr="00045F1C">
        <w:t xml:space="preserve"> </w:t>
      </w:r>
      <w:bookmarkStart w:id="241" w:name="Победитель_47"/>
      <w:bookmarkEnd w:id="241"/>
    </w:p>
    <w:p w:rsidR="00C26FEC" w:rsidRPr="00045F1C" w:rsidRDefault="00C26FEC" w:rsidP="00C26FEC">
      <w:pPr>
        <w:spacing w:after="0" w:line="240" w:lineRule="auto"/>
        <w:ind w:left="709"/>
      </w:pPr>
      <w:bookmarkStart w:id="242" w:name="ЛотНазвание_48"/>
      <w:bookmarkEnd w:id="242"/>
      <w:r w:rsidRPr="00045F1C">
        <w:t xml:space="preserve"> </w:t>
      </w:r>
      <w:bookmarkStart w:id="243" w:name="Лот_48"/>
      <w:bookmarkEnd w:id="243"/>
      <w:r w:rsidRPr="00045F1C">
        <w:t xml:space="preserve"> </w:t>
      </w:r>
      <w:bookmarkStart w:id="244" w:name="ПредложениеНазвание_48"/>
      <w:bookmarkEnd w:id="244"/>
      <w:r w:rsidRPr="00045F1C">
        <w:t xml:space="preserve"> </w:t>
      </w:r>
      <w:bookmarkStart w:id="245" w:name="Предложение_48"/>
      <w:bookmarkEnd w:id="245"/>
      <w:r w:rsidRPr="00045F1C">
        <w:t xml:space="preserve"> </w:t>
      </w:r>
      <w:bookmarkStart w:id="246" w:name="Победитель_48"/>
      <w:bookmarkEnd w:id="246"/>
    </w:p>
    <w:p w:rsidR="00C26FEC" w:rsidRPr="00045F1C" w:rsidRDefault="00C26FEC" w:rsidP="00C26FEC">
      <w:pPr>
        <w:spacing w:after="0" w:line="240" w:lineRule="auto"/>
        <w:ind w:left="709"/>
      </w:pPr>
      <w:bookmarkStart w:id="247" w:name="ЛотНазвание_49"/>
      <w:bookmarkEnd w:id="247"/>
      <w:r w:rsidRPr="00045F1C">
        <w:t xml:space="preserve"> </w:t>
      </w:r>
      <w:bookmarkStart w:id="248" w:name="Лот_49"/>
      <w:bookmarkEnd w:id="248"/>
      <w:r w:rsidRPr="00045F1C">
        <w:t xml:space="preserve"> </w:t>
      </w:r>
      <w:bookmarkStart w:id="249" w:name="ПредложениеНазвание_49"/>
      <w:bookmarkEnd w:id="249"/>
      <w:r w:rsidRPr="00045F1C">
        <w:t xml:space="preserve"> </w:t>
      </w:r>
      <w:bookmarkStart w:id="250" w:name="Предложение_49"/>
      <w:bookmarkEnd w:id="250"/>
      <w:r w:rsidRPr="00045F1C">
        <w:t xml:space="preserve"> </w:t>
      </w:r>
      <w:bookmarkStart w:id="251" w:name="Победитель_49"/>
      <w:bookmarkEnd w:id="251"/>
    </w:p>
    <w:p w:rsidR="00C26FEC" w:rsidRPr="00045F1C" w:rsidRDefault="00C26FEC" w:rsidP="00C26FEC">
      <w:pPr>
        <w:spacing w:after="0" w:line="240" w:lineRule="auto"/>
        <w:ind w:left="709"/>
      </w:pPr>
      <w:bookmarkStart w:id="252" w:name="ЛотНазвание_50"/>
      <w:bookmarkEnd w:id="252"/>
      <w:r w:rsidRPr="00045F1C">
        <w:t xml:space="preserve"> </w:t>
      </w:r>
      <w:bookmarkStart w:id="253" w:name="Лот_50"/>
      <w:bookmarkEnd w:id="253"/>
      <w:r w:rsidRPr="00045F1C">
        <w:t xml:space="preserve"> </w:t>
      </w:r>
      <w:bookmarkStart w:id="254" w:name="ПредложениеНазвание_50"/>
      <w:bookmarkEnd w:id="254"/>
      <w:r w:rsidRPr="00045F1C">
        <w:t xml:space="preserve"> </w:t>
      </w:r>
      <w:bookmarkStart w:id="255" w:name="Предложение_50"/>
      <w:bookmarkEnd w:id="255"/>
      <w:r w:rsidRPr="00045F1C">
        <w:t xml:space="preserve"> </w:t>
      </w:r>
      <w:bookmarkStart w:id="256" w:name="Победитель_50"/>
      <w:bookmarkEnd w:id="256"/>
    </w:p>
    <w:p w:rsidR="00A57D49" w:rsidRPr="00045F1C" w:rsidRDefault="00A57D49" w:rsidP="008F7363">
      <w:pPr>
        <w:spacing w:line="240" w:lineRule="auto"/>
        <w:ind w:left="708"/>
        <w:rPr>
          <w:sz w:val="24"/>
          <w:szCs w:val="24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57" w:name="ПодтверждениеПодпись"/>
      <w:bookmarkEnd w:id="257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45F1C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07455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9A8C2"/>
  <w15:docId w15:val="{731D6BE0-2DA4-4831-98E6-97E4ADAB7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45F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DF8F5-98CC-4761-BA7D-20D3B0B67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1578</Words>
  <Characters>8999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Юлия Стрельникова</cp:lastModifiedBy>
  <cp:revision>2</cp:revision>
  <dcterms:created xsi:type="dcterms:W3CDTF">2023-01-12T13:23:00Z</dcterms:created>
  <dcterms:modified xsi:type="dcterms:W3CDTF">2023-01-19T11:12:00Z</dcterms:modified>
</cp:coreProperties>
</file>