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F17CF">
        <w:rPr>
          <w:b/>
          <w:sz w:val="24"/>
          <w:szCs w:val="24"/>
        </w:rPr>
        <w:t>3019</w:t>
      </w:r>
      <w:r w:rsidR="00424B57">
        <w:rPr>
          <w:b/>
          <w:sz w:val="24"/>
          <w:szCs w:val="24"/>
        </w:rPr>
        <w:t>.</w:t>
      </w:r>
    </w:p>
    <w:p w:rsidR="00320475" w:rsidRPr="00320475" w:rsidRDefault="005F17CF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28.12.2022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5F17CF">
        <w:rPr>
          <w:sz w:val="24"/>
          <w:szCs w:val="24"/>
        </w:rPr>
        <w:t>Козлов Артем Александрович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5F17C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5F17CF">
        <w:rPr>
          <w:sz w:val="24"/>
          <w:szCs w:val="24"/>
        </w:rPr>
        <w:t>АО0003019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5F17C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5F17CF">
        <w:rPr>
          <w:sz w:val="24"/>
          <w:szCs w:val="24"/>
        </w:rPr>
        <w:t>Общество с ограниченной ответственностью "ТААЛА"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5F17C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5F17CF">
        <w:rPr>
          <w:sz w:val="24"/>
          <w:szCs w:val="24"/>
        </w:rPr>
        <w:t>АО0003019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F17CF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5F17C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5F17CF">
              <w:rPr>
                <w:sz w:val="24"/>
                <w:szCs w:val="24"/>
              </w:rPr>
              <w:t>Общество с ограниченной ответственностью "ТААЛА"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F17C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Лот №1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5F17C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5F17C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F17C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21.11.2022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F17C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26.12.2022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F17C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19.11.2022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F17C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19.11.2022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F17CF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10.11.2022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1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Артем Александрович</w:t>
            </w:r>
          </w:p>
        </w:tc>
      </w:tr>
      <w:tr w:rsidR="005F1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773717772962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1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Артем Александрович</w:t>
            </w:r>
          </w:p>
        </w:tc>
      </w:tr>
      <w:tr w:rsidR="005F1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773717772962</w:t>
            </w:r>
          </w:p>
        </w:tc>
      </w:tr>
      <w:tr w:rsidR="005F1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«Ассоциации "Московская саморегулируемая организация профессиональных арбитражных управляющих" (101000, г. Москва, Лубянский пр-д, д. 5, стр.1; ИНН 7701321710; ОГРН 1027701024878). </w:t>
            </w:r>
          </w:p>
        </w:tc>
      </w:tr>
      <w:tr w:rsidR="005F1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7680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1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г. Санкт-Петербурга и Ленинградской области</w:t>
            </w:r>
          </w:p>
        </w:tc>
      </w:tr>
      <w:tr w:rsidR="005F1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А56-81375/2019 </w:t>
            </w:r>
          </w:p>
        </w:tc>
      </w:tr>
      <w:tr w:rsidR="005F1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г. Санкт-Петербурга и Ленинградской области от 14.07.2020 г. (полный текст от 21.07.2020 г.) по делу № А56-81375/2019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1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5F1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"ТААЛА"</w:t>
            </w:r>
          </w:p>
        </w:tc>
      </w:tr>
      <w:tr w:rsidR="005F1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«ТААЛА»</w:t>
            </w:r>
          </w:p>
        </w:tc>
      </w:tr>
      <w:tr w:rsidR="005F1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7730023814</w:t>
            </w:r>
          </w:p>
        </w:tc>
      </w:tr>
      <w:tr w:rsidR="005F1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1027700075875</w:t>
            </w:r>
          </w:p>
        </w:tc>
      </w:tr>
      <w:tr w:rsidR="005F1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Договор купли-продажи заключается в течение 5 дней с даты получения победителем предложения заключить договор.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1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Артем Александрович</w:t>
            </w:r>
          </w:p>
        </w:tc>
      </w:tr>
      <w:tr w:rsidR="005F1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8-985-980-20-33 </w:t>
            </w:r>
          </w:p>
        </w:tc>
      </w:tr>
      <w:tr w:rsidR="005F1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A.Kozlov.au@gmail.com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F17CF" w:rsidRDefault="005F17C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1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Дебиторская задолженность «Омитесена Инвестмент ЛТД» (Регистрационный номер НЕ 358146 дата регистрации 21.07.2016 зарегистрирован Регистратором Компаний Республики Кипр) в размере 12 869 226 руб. 49 коп. Исполнительный лист выдан 15.07.2022 г., серия ФС №040580002 по делу № А40-255487/21 Арбитражного суда города Москвы от 06.05.2022 г. Срок предъявления исполнительного листа к исполнению в течение трех лет со дня вступления судебного акта в законную силу (07.06.2022 г.).</w:t>
            </w:r>
          </w:p>
        </w:tc>
      </w:tr>
      <w:tr w:rsidR="005F1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и принятие решения о допуске заявителя к участию в торгах осуществляется в порядке, установленном ст. 110 Закона о банкротстве.</w:t>
            </w:r>
          </w:p>
        </w:tc>
      </w:tr>
      <w:tr w:rsidR="005F1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Дебиторская задолженность «Омитесена Инвестмент ЛТД» (Регистрационный номер НЕ 358146 дата регистрации 21.07.2016 зарегистрирован Регистратором Компаний Республики Кипр) в размере 12 869 226 руб. 49 коп. Исполнительный лист выдан 15.07.2022 г., серия ФС №040580002 по делу № А40-255487/21 Арбитражного суда города Москвы от 06.05.2022 г. Срок предъявления исполнительного листа к исполнению в течение трех лет со дня вступления судебного акта в законную силу (07.06.2022 г.).Место и время ознакомления с характеристикой выставляемого на торги лотов, можно узнать в рабочие дни с 12.00 до 16.00 в период с 21.11.2022 г. до 26.12.2022 г. предварительно позвонив по телефону: 8-985-980-20-33 или сообщить информацию на e-mail: A.Kozlov.au@gmail.com.</w:t>
            </w:r>
          </w:p>
        </w:tc>
      </w:tr>
      <w:tr w:rsidR="005F1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12869226,49</w:t>
            </w:r>
          </w:p>
        </w:tc>
      </w:tr>
      <w:tr w:rsidR="005F1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F1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643461,3245</w:t>
            </w:r>
          </w:p>
        </w:tc>
      </w:tr>
      <w:tr w:rsidR="005F1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F1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 от начальной цены Лота</w:t>
            </w:r>
          </w:p>
        </w:tc>
      </w:tr>
      <w:tr w:rsidR="005F1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Заявки на участие в торгах подаются на электронной площадке с 12.00 21.11.2022 г. до 12.00 26.12.2022 г. (по Мск). Победителем торгов признается участник, предложивший в ходе торгов наиболее высокую цену. Заявки на торги подаются в электронной форме посредством системы электронного документооборота на сайте ЭТП ООО «Евразийская торговая площадка» (http://eurtp.ru/) (место проведения торгов). Заявки принимаются после оплаты задатка. Шаг аукциона - 5% от начальной цены Лота. Заявка на участие в торгах и принятие решения о допуске заявителя к участию в торгах осуществляется в порядке, установленном ст. 110 Закона о банкротстве. Заявки принимаются после оплаты задатка. Заявители, допущенные к участию в торгах, признаются участниками торгов. Размер задатка – 10 % от начальной цены Лота. Задаток вносится в сроки приёма заявок по следующим реквизитам: ООО «ТААЛА»: р/счет: №40702810900000258120 в ПАО «ПРОМСВЯЗЬБАНК» г. Москва БИК: 044525555; К/с: 30101810400000000555.  Назначение: Задаток по Лоту №1. Датой внесения задатка в безналичной форме считается дата зачисления денег на расчётный счёт. Задаток должен поступить на указанный счёт не позднее окончания срока приема заявок. В случае признания победителем торгов задаток засчитывается в счёт оплаты приобретенного имущества.</w:t>
            </w:r>
          </w:p>
        </w:tc>
      </w:tr>
      <w:tr w:rsidR="005F17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F17CF" w:rsidRDefault="005F17CF" w:rsidP="005F17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в сроки приёма заявок по следующим реквизитам: ООО «ТААЛА»: р/счет: №40702810900000258120 в ПАО «ПРОМСВЯЗЬБАНК» г. Москва БИК: 044525555; К/с: 30101810400000000555.  Назначение: Задаток по Лоту №1. 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17C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A26E5F-C776-44B4-98B5-853945A7E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0FF172-8C7F-42A1-813A-CFEEFDA9C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904</Words>
  <Characters>5158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2022-12-28T08:13:00Z</dcterms:created>
  <dcterms:modified xsi:type="dcterms:W3CDTF">2022-12-28T08:13:00Z</dcterms:modified>
</cp:coreProperties>
</file>