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Протокол о результатах проведения открытых торгов по аукциону № </w:t>
      </w:r>
      <w:bookmarkStart w:colFirst="0" w:colLast="0" w:name="bookmark=id.30j0zll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АО0003005.</w:t>
      </w:r>
    </w:p>
    <w:bookmarkStart w:colFirst="0" w:colLast="0" w:name="bookmark=id.1fob9te" w:id="2"/>
    <w:bookmarkEnd w:id="2"/>
    <w:p w:rsidR="00000000" w:rsidDel="00000000" w:rsidP="00000000" w:rsidRDefault="00000000" w:rsidRPr="00000000" w14:paraId="00000002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25.11.2022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о/об </w:t>
      </w:r>
      <w:bookmarkStart w:colFirst="0" w:colLast="0" w:name="bookmark=id.3znysh7" w:id="3"/>
      <w:bookmarkEnd w:id="3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открытом аукционе  № </w:t>
      </w:r>
      <w:bookmarkStart w:colFirst="0" w:colLast="0" w:name="bookmark=id.2et92p0" w:id="4"/>
      <w:bookmarkEnd w:id="4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АО0003005.</w:t>
      </w:r>
      <w:r w:rsidDel="00000000" w:rsidR="00000000" w:rsidRPr="00000000">
        <w:rPr>
          <w:rtl w:val="0"/>
        </w:rPr>
      </w:r>
    </w:p>
    <w:tbl>
      <w:tblPr>
        <w:tblStyle w:val="Table1"/>
        <w:tblW w:w="1018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85"/>
        <w:gridCol w:w="7200"/>
        <w:tblGridChange w:id="0">
          <w:tblGrid>
            <w:gridCol w:w="2985"/>
            <w:gridCol w:w="720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Поля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Вставка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Форма представления предложений о цене</w:t>
            </w:r>
          </w:p>
        </w:tc>
        <w:tc>
          <w:tcPr/>
          <w:bookmarkStart w:colFirst="0" w:colLast="0" w:name="bookmark=id.tyjcwt" w:id="5"/>
          <w:bookmarkEnd w:id="5"/>
          <w:p w:rsidR="00000000" w:rsidDel="00000000" w:rsidP="00000000" w:rsidRDefault="00000000" w:rsidRPr="00000000" w14:paraId="00000007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Открытая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«Торги в форме </w:t>
            </w:r>
            <w:bookmarkStart w:colFirst="0" w:colLast="0" w:name="bookmark=id.3dy6vkm" w:id="6"/>
            <w:bookmarkEnd w:id="6"/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открытого аукциона по продаже имущества </w:t>
            </w:r>
            <w:bookmarkStart w:colFirst="0" w:colLast="0" w:name="bookmark=id.1t3h5sf" w:id="7"/>
            <w:bookmarkEnd w:id="7"/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КОМПАНИЯ".»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Дополнительные сведения</w:t>
            </w:r>
          </w:p>
        </w:tc>
        <w:tc>
          <w:tcPr/>
          <w:bookmarkStart w:colFirst="0" w:colLast="0" w:name="bookmark=id.4d34og8" w:id="8"/>
          <w:bookmarkEnd w:id="8"/>
          <w:p w:rsidR="00000000" w:rsidDel="00000000" w:rsidP="00000000" w:rsidRDefault="00000000" w:rsidRPr="00000000" w14:paraId="0000000B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Дебиторская задолженность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Определение победителя торгов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Победителем электронных торгов по продаже имущества должника посредством </w:t>
            </w:r>
            <w:bookmarkStart w:colFirst="0" w:colLast="0" w:name="bookmark=id.2s8eyo1" w:id="9"/>
            <w:bookmarkEnd w:id="9"/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открытого аукциона признается участник открытых торгов, который </w:t>
            </w:r>
            <w:bookmarkStart w:colFirst="0" w:colLast="0" w:name="bookmark=id.17dp8vu" w:id="10"/>
            <w:bookmarkEnd w:id="10"/>
            <w:r w:rsidDel="00000000" w:rsidR="00000000" w:rsidRPr="00000000">
              <w:rPr>
                <w:sz w:val="24"/>
                <w:szCs w:val="24"/>
                <w:rtl w:val="0"/>
              </w:rPr>
              <w:t xml:space="preserve">предложил наибольшую цену за выставленное организатором торгов имущество должника.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представления заявок на участие в торгах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>
              <w:r w:rsidDel="00000000" w:rsidR="00000000" w:rsidRPr="00000000">
                <w:rPr>
                  <w:color w:val="000000"/>
                  <w:sz w:val="24"/>
                  <w:szCs w:val="24"/>
                  <w:u w:val="single"/>
                  <w:rtl w:val="0"/>
                </w:rPr>
                <w:t xml:space="preserve">http://eurtp.ru/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/>
          <w:bookmarkStart w:colFirst="0" w:colLast="0" w:name="bookmark=id.3rdcrjn" w:id="11"/>
          <w:bookmarkEnd w:id="11"/>
          <w:p w:rsidR="00000000" w:rsidDel="00000000" w:rsidP="00000000" w:rsidRDefault="00000000" w:rsidRPr="00000000" w14:paraId="00000011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17.10.2022 года в </w:t>
            </w:r>
            <w:bookmarkStart w:colFirst="0" w:colLast="0" w:name="bookmark=id.26in1rg" w:id="12"/>
            <w:bookmarkEnd w:id="12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bookmarkStart w:colFirst="0" w:colLast="0" w:name="bookmark=id.lnxbz9" w:id="13"/>
          <w:bookmarkEnd w:id="13"/>
          <w:p w:rsidR="00000000" w:rsidDel="00000000" w:rsidP="00000000" w:rsidRDefault="00000000" w:rsidRPr="00000000" w14:paraId="00000013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23.11.2022 года в </w:t>
            </w:r>
            <w:bookmarkStart w:colFirst="0" w:colLast="0" w:name="bookmark=id.35nkun2" w:id="14"/>
            <w:bookmarkEnd w:id="14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50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сообщения о проведении открытых торгов в официальном издании</w:t>
            </w:r>
          </w:p>
        </w:tc>
        <w:tc>
          <w:tcPr/>
          <w:bookmarkStart w:colFirst="0" w:colLast="0" w:name="bookmark=id.1ksv4uv" w:id="15"/>
          <w:bookmarkEnd w:id="15"/>
          <w:p w:rsidR="00000000" w:rsidDel="00000000" w:rsidP="00000000" w:rsidRDefault="00000000" w:rsidRPr="00000000" w14:paraId="00000015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15.10.2022 года в </w:t>
            </w:r>
            <w:bookmarkStart w:colFirst="0" w:colLast="0" w:name="bookmark=id.44sinio" w:id="16"/>
            <w:bookmarkEnd w:id="16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19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в печатном органе по месту нахождения должника </w:t>
            </w:r>
          </w:p>
        </w:tc>
        <w:tc>
          <w:tcPr/>
          <w:bookmarkStart w:colFirst="0" w:colLast="0" w:name="bookmark=id.2jxsxqh" w:id="17"/>
          <w:bookmarkEnd w:id="17"/>
          <w:p w:rsidR="00000000" w:rsidDel="00000000" w:rsidP="00000000" w:rsidRDefault="00000000" w:rsidRPr="00000000" w14:paraId="00000017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15.10.2022 года в </w:t>
            </w:r>
            <w:bookmarkStart w:colFirst="0" w:colLast="0" w:name="bookmark=id.z337ya" w:id="18"/>
            <w:bookmarkEnd w:id="18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размещения сообщения в Едином федеральном реестре сведений о банкротстве</w:t>
            </w:r>
          </w:p>
        </w:tc>
        <w:tc>
          <w:tcPr/>
          <w:bookmarkStart w:colFirst="0" w:colLast="0" w:name="bookmark=id.3j2qqm3" w:id="19"/>
          <w:bookmarkEnd w:id="19"/>
          <w:p w:rsidR="00000000" w:rsidDel="00000000" w:rsidP="00000000" w:rsidRDefault="00000000" w:rsidRPr="00000000" w14:paraId="00000019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16.10.2022 года в </w:t>
            </w:r>
            <w:bookmarkStart w:colFirst="0" w:colLast="0" w:name="bookmark=id.1y810tw" w:id="20"/>
            <w:bookmarkEnd w:id="20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</w:tbl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</w:p>
    <w:tbl>
      <w:tblPr>
        <w:tblStyle w:val="Table2"/>
        <w:tblW w:w="10230.0" w:type="dxa"/>
        <w:jc w:val="left"/>
        <w:tblInd w:w="-115.0" w:type="dxa"/>
        <w:tblLayout w:type="fixed"/>
        <w:tblLook w:val="0000"/>
      </w:tblPr>
      <w:tblGrid>
        <w:gridCol w:w="4785"/>
        <w:gridCol w:w="5445"/>
        <w:tblGridChange w:id="0">
          <w:tblGrid>
            <w:gridCol w:w="4785"/>
            <w:gridCol w:w="544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4i7ojhp" w:id="21"/>
          <w:bookmarkEnd w:id="21"/>
          <w:p w:rsidR="00000000" w:rsidDel="00000000" w:rsidP="00000000" w:rsidRDefault="00000000" w:rsidRPr="00000000" w14:paraId="0000001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Полное наименование организации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«Глобус-Консалт»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Краткое наименование организации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ООО «Глобус-Консалт»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3444261786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КПП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344401001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1163443081526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Юридический адрес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400005 , Волгоград, Волгоградская область, Волгоград, 7-й Гвардейской, 2 оф. 214</w:t>
            </w:r>
          </w:p>
        </w:tc>
      </w:tr>
    </w:tbl>
    <w:p w:rsidR="00000000" w:rsidDel="00000000" w:rsidP="00000000" w:rsidRDefault="00000000" w:rsidRPr="00000000" w14:paraId="00000029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Арбитражный управляющий</w:t>
      </w:r>
    </w:p>
    <w:tbl>
      <w:tblPr>
        <w:tblStyle w:val="Table3"/>
        <w:tblW w:w="10305.0" w:type="dxa"/>
        <w:jc w:val="left"/>
        <w:tblInd w:w="-115.0" w:type="dxa"/>
        <w:tblLayout w:type="fixed"/>
        <w:tblLook w:val="0000"/>
      </w:tblPr>
      <w:tblGrid>
        <w:gridCol w:w="4785"/>
        <w:gridCol w:w="5520"/>
        <w:tblGridChange w:id="0">
          <w:tblGrid>
            <w:gridCol w:w="4785"/>
            <w:gridCol w:w="55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2xcytpi" w:id="22"/>
          <w:bookmarkEnd w:id="22"/>
          <w:p w:rsidR="00000000" w:rsidDel="00000000" w:rsidP="00000000" w:rsidRDefault="00000000" w:rsidRPr="00000000" w14:paraId="0000002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Шкарупин Александр Вячеславович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344502900888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СРО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ААУ «ЦФОП АПК» (ИНН 7707030411 , ОГРН 1107799002057 , 107031, г. Москва, ул. Б. Дмитровка, д. 32, стр. 1)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Регистрационный номер ФРС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19568</w:t>
            </w:r>
          </w:p>
        </w:tc>
      </w:tr>
    </w:tbl>
    <w:p w:rsidR="00000000" w:rsidDel="00000000" w:rsidP="00000000" w:rsidRDefault="00000000" w:rsidRPr="00000000" w14:paraId="00000035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Сведения о судебном деле</w:t>
      </w:r>
    </w:p>
    <w:tbl>
      <w:tblPr>
        <w:tblStyle w:val="Table4"/>
        <w:tblW w:w="10365.0" w:type="dxa"/>
        <w:jc w:val="left"/>
        <w:tblInd w:w="-115.0" w:type="dxa"/>
        <w:tblLayout w:type="fixed"/>
        <w:tblLook w:val="0000"/>
      </w:tblPr>
      <w:tblGrid>
        <w:gridCol w:w="4785"/>
        <w:gridCol w:w="5580"/>
        <w:tblGridChange w:id="0">
          <w:tblGrid>
            <w:gridCol w:w="4785"/>
            <w:gridCol w:w="558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1ci93xb" w:id="23"/>
          <w:bookmarkEnd w:id="23"/>
          <w:p w:rsidR="00000000" w:rsidDel="00000000" w:rsidP="00000000" w:rsidRDefault="00000000" w:rsidRPr="00000000" w14:paraId="0000003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арбитражного суда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Арбитражный суд города Москвы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дела о банкротстве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А40-214925/2020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Основание для проведения торгов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Решение Арбитражного суда города Москвы по делу №А40-214925/2020 от 10.03.2021</w:t>
            </w:r>
          </w:p>
        </w:tc>
      </w:tr>
    </w:tbl>
    <w:p w:rsidR="00000000" w:rsidDel="00000000" w:rsidP="00000000" w:rsidRDefault="00000000" w:rsidRPr="00000000" w14:paraId="0000003D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должнике</w:t>
      </w:r>
    </w:p>
    <w:tbl>
      <w:tblPr>
        <w:tblStyle w:val="Table5"/>
        <w:tblW w:w="10395.0" w:type="dxa"/>
        <w:jc w:val="left"/>
        <w:tblInd w:w="-115.0" w:type="dxa"/>
        <w:tblLayout w:type="fixed"/>
        <w:tblLook w:val="0000"/>
      </w:tblPr>
      <w:tblGrid>
        <w:gridCol w:w="4785"/>
        <w:gridCol w:w="5610"/>
        <w:tblGridChange w:id="0">
          <w:tblGrid>
            <w:gridCol w:w="4785"/>
            <w:gridCol w:w="561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3whwml4" w:id="24"/>
          <w:bookmarkEnd w:id="24"/>
          <w:p w:rsidR="00000000" w:rsidDel="00000000" w:rsidP="00000000" w:rsidRDefault="00000000" w:rsidRPr="00000000" w14:paraId="0000003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Тип должника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Юридическое лицо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Полное наименование организации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Краткое наименование организации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АО «Компания «Ростопэнерго»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7708117680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1027739127987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и срок заключения договора купли-продажи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 течение 5 дней с даты подписания протокола о результатах проведения торгов КУ должника направляет победителю (единственному участнику)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имущества должника в течение 5 календарных дней с даты получения указанного предложения КУ должника, внесенный задаток ему не возвращается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 </w:t>
            </w:r>
          </w:p>
        </w:tc>
      </w:tr>
    </w:tbl>
    <w:p w:rsidR="00000000" w:rsidDel="00000000" w:rsidP="00000000" w:rsidRDefault="00000000" w:rsidRPr="00000000" w14:paraId="0000004B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Контактное лицо</w:t>
      </w:r>
    </w:p>
    <w:tbl>
      <w:tblPr>
        <w:tblStyle w:val="Table6"/>
        <w:tblW w:w="10440.0" w:type="dxa"/>
        <w:jc w:val="left"/>
        <w:tblInd w:w="-115.0" w:type="dxa"/>
        <w:tblLayout w:type="fixed"/>
        <w:tblLook w:val="0000"/>
      </w:tblPr>
      <w:tblGrid>
        <w:gridCol w:w="4785"/>
        <w:gridCol w:w="5655"/>
        <w:tblGridChange w:id="0">
          <w:tblGrid>
            <w:gridCol w:w="4785"/>
            <w:gridCol w:w="56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2bn6wsx" w:id="25"/>
          <w:bookmarkEnd w:id="25"/>
          <w:p w:rsidR="00000000" w:rsidDel="00000000" w:rsidP="00000000" w:rsidRDefault="00000000" w:rsidRPr="00000000" w14:paraId="0000004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Мордвинцева Наталья Алексеевна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+7 (8442) 684867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globusconsult@yandex.ru</w:t>
            </w:r>
          </w:p>
        </w:tc>
      </w:tr>
    </w:tbl>
    <w:p w:rsidR="00000000" w:rsidDel="00000000" w:rsidP="00000000" w:rsidRDefault="00000000" w:rsidRPr="00000000" w14:paraId="00000054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Лоты</w:t>
      </w:r>
    </w:p>
    <w:p w:rsidR="00000000" w:rsidDel="00000000" w:rsidP="00000000" w:rsidRDefault="00000000" w:rsidRPr="00000000" w14:paraId="00000056">
      <w:pPr>
        <w:spacing w:after="0" w:line="240" w:lineRule="auto"/>
        <w:ind w:firstLine="708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240" w:lineRule="auto"/>
        <w:ind w:firstLine="708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</w:t>
      </w:r>
      <w:r w:rsidDel="00000000" w:rsidR="00000000" w:rsidRPr="00000000">
        <w:rPr>
          <w:b w:val="1"/>
          <w:sz w:val="24"/>
          <w:szCs w:val="24"/>
          <w:rtl w:val="0"/>
        </w:rPr>
        <w:t xml:space="preserve">от 14. </w:t>
      </w:r>
      <w:bookmarkStart w:colFirst="0" w:colLast="0" w:name="bookmark=id.3as4poj" w:id="26"/>
      <w:bookmarkEnd w:id="26"/>
      <w:r w:rsidDel="00000000" w:rsidR="00000000" w:rsidRPr="00000000">
        <w:rPr>
          <w:rtl w:val="0"/>
        </w:rPr>
      </w:r>
    </w:p>
    <w:tbl>
      <w:tblPr>
        <w:tblStyle w:val="Table7"/>
        <w:tblW w:w="10470.0" w:type="dxa"/>
        <w:jc w:val="left"/>
        <w:tblInd w:w="-115.0" w:type="dxa"/>
        <w:tblLayout w:type="fixed"/>
        <w:tblLook w:val="0000"/>
      </w:tblPr>
      <w:tblGrid>
        <w:gridCol w:w="4785"/>
        <w:gridCol w:w="5685"/>
        <w:tblGridChange w:id="0">
          <w:tblGrid>
            <w:gridCol w:w="4785"/>
            <w:gridCol w:w="568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Миракян А.В. (ИНН: 503128731540), Челобиевой Ф.Г.оглы (ИНН: 440124210776), ООО «Евростиль» (ИНН: 50311227905), ООО «Офисные кресла» (ИНН: 7720404578), ООО «ПС Групп» (ИНН 9721039000), ООО «Техновата» (ИНН: 5031141018), ООО «ШАНТИ» (ИНН: 7734717330), ООО «Ника» (ИНН: 5031076168) в размере 5 574 228,12 руб.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п.п. 11-13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ЭП. Заявка на участие в торгах должна быть подписана электронной подписью заявителя.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Миракян А.В. (ИНН: 503128731540), Челобиевой Ф.Г.оглы (ИНН: 440124210776), ООО «Евростиль» (ИНН: 50311227905), ООО «Офисные кресла» (ИНН: 7720404578), ООО «ПС Групп» (ИНН 9721039000), ООО «Техновата» (ИНН: 5031141018), ООО «ШАНТИ» (ИНН: 7734717330), ООО «Ника» (ИНН: 5031076168) в размере 5 574 228,12 руб.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5574228,12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% от начальной цены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руб.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278711,406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3444261786). В назначении платежа указывается наименование должника и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40702810400000011555, Банк: АО «Москомбанк» г. Москва, БИК 044525476, к/с 30101810245250000476 в ГУ Банка России по ЦФО, получатель ООО «Глобус-Консалт» (ИНН 3444261786)</w:t>
            </w:r>
          </w:p>
        </w:tc>
      </w:tr>
    </w:tbl>
    <w:p w:rsidR="00000000" w:rsidDel="00000000" w:rsidP="00000000" w:rsidRDefault="00000000" w:rsidRPr="00000000" w14:paraId="0000006C">
      <w:pPr>
        <w:spacing w:after="0" w:line="240" w:lineRule="auto"/>
        <w:ind w:firstLine="708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bookmarkStart w:colFirst="0" w:colLast="0" w:name="bookmark=id.1pxezwc" w:id="27"/>
      <w:bookmarkEnd w:id="27"/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bookmarkStart w:colFirst="0" w:colLast="0" w:name="bookmark=id.49x2ik5" w:id="28"/>
      <w:bookmarkEnd w:id="28"/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bookmarkStart w:colFirst="0" w:colLast="0" w:name="bookmark=id.2p2csry" w:id="29"/>
      <w:bookmarkEnd w:id="29"/>
      <w:r w:rsidDel="00000000" w:rsidR="00000000" w:rsidRPr="00000000">
        <w:rPr>
          <w:b w:val="1"/>
          <w:sz w:val="24"/>
          <w:szCs w:val="24"/>
          <w:rtl w:val="0"/>
        </w:rPr>
        <w:t xml:space="preserve">Заявок на данный лот нет.</w:t>
      </w:r>
    </w:p>
    <w:p w:rsidR="00000000" w:rsidDel="00000000" w:rsidP="00000000" w:rsidRDefault="00000000" w:rsidRPr="00000000" w14:paraId="0000006D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line="240" w:lineRule="auto"/>
        <w:ind w:firstLine="708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15. </w:t>
      </w:r>
      <w:bookmarkStart w:colFirst="0" w:colLast="0" w:name="bookmark=id.3o7alnk" w:id="30"/>
      <w:bookmarkEnd w:id="30"/>
      <w:r w:rsidDel="00000000" w:rsidR="00000000" w:rsidRPr="00000000">
        <w:rPr>
          <w:rtl w:val="0"/>
        </w:rPr>
      </w:r>
    </w:p>
    <w:tbl>
      <w:tblPr>
        <w:tblStyle w:val="Table8"/>
        <w:tblW w:w="10440.0" w:type="dxa"/>
        <w:jc w:val="left"/>
        <w:tblInd w:w="-115.0" w:type="dxa"/>
        <w:tblLayout w:type="fixed"/>
        <w:tblLook w:val="0000"/>
      </w:tblPr>
      <w:tblGrid>
        <w:gridCol w:w="4785"/>
        <w:gridCol w:w="5655"/>
        <w:tblGridChange w:id="0">
          <w:tblGrid>
            <w:gridCol w:w="4785"/>
            <w:gridCol w:w="56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Компания «Варали Холдингс ЛТД) П.Я.71, Круйгмур Чемберс, Роуд Таун, ТОртола, Британские Вингирские Острова в размере 1 315 097 260,20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п.п. 11-13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ЭП. Заявка на участие в торгах должна быть подписана электронной подписью заявителя.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Компания «Варали Холдингс ЛТД) П.Я.71, Круйгмур Чемберс, Роуд Таун, ТОртола, Британские Вингирские Острова в размере 1 315 097 260,20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1315097260,20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% от начальной цены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руб.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65754863,01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3444261786). В назначении платежа указывается наименование должника и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40702810400000011555, Банк: АО «Москомбанк» г. Москва, БИК 044525476, к/с 30101810245250000476 в ГУ Банка России по ЦФО, получатель ООО «Глобус-Консалт» (ИНН 3444261786)</w:t>
            </w:r>
          </w:p>
        </w:tc>
      </w:tr>
    </w:tbl>
    <w:p w:rsidR="00000000" w:rsidDel="00000000" w:rsidP="00000000" w:rsidRDefault="00000000" w:rsidRPr="00000000" w14:paraId="00000083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3ckvvd" w:id="31"/>
      <w:bookmarkEnd w:id="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hv636" w:id="32"/>
      <w:bookmarkEnd w:id="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kix.id2tw1kqv1or" w:id="33"/>
      <w:bookmarkEnd w:id="33"/>
      <w:r w:rsidDel="00000000" w:rsidR="00000000" w:rsidRPr="00000000">
        <w:rPr>
          <w:b w:val="1"/>
          <w:sz w:val="24"/>
          <w:szCs w:val="24"/>
          <w:rtl w:val="0"/>
        </w:rPr>
        <w:t xml:space="preserve">Заявок на данный лот нет.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</w:t>
      </w:r>
    </w:p>
    <w:p w:rsidR="00000000" w:rsidDel="00000000" w:rsidP="00000000" w:rsidRDefault="00000000" w:rsidRPr="00000000" w14:paraId="00000085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86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</w:t>
      </w:r>
    </w:p>
    <w:p w:rsidR="00000000" w:rsidDel="00000000" w:rsidP="00000000" w:rsidRDefault="00000000" w:rsidRPr="00000000" w14:paraId="00000090">
      <w:pPr>
        <w:spacing w:line="240" w:lineRule="auto"/>
        <w:rPr/>
      </w:pPr>
      <w:r w:rsidDel="00000000" w:rsidR="00000000" w:rsidRPr="00000000">
        <w:rPr>
          <w:rtl w:val="0"/>
        </w:rPr>
        <w:t xml:space="preserve"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000000" w:rsidDel="00000000" w:rsidP="00000000" w:rsidRDefault="00000000" w:rsidRPr="00000000" w14:paraId="0000009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Настоящий протокол подлежит хранению на ЭТП в течение 10 (десяти) лет с даты проведения настоящего аукциона. </w:t>
      </w:r>
    </w:p>
    <w:sectPr>
      <w:pgSz w:h="16838" w:w="11906" w:orient="portrait"/>
      <w:pgMar w:bottom="566.9291338582677" w:top="566.9291338582677" w:left="1133.8582677165355" w:right="566.929133858267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EB4646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EB4646"/>
    <w:pPr>
      <w:ind w:left="720"/>
      <w:contextualSpacing w:val="1"/>
    </w:pPr>
  </w:style>
  <w:style w:type="character" w:styleId="a4">
    <w:name w:val="Hyperlink"/>
    <w:basedOn w:val="a0"/>
    <w:uiPriority w:val="99"/>
    <w:unhideWhenUsed w:val="1"/>
    <w:rsid w:val="00EB4646"/>
    <w:rPr>
      <w:color w:val="0000ff" w:themeColor="hyperlink"/>
      <w:u w:val="single"/>
    </w:rPr>
  </w:style>
  <w:style w:type="character" w:styleId="apple-converted-space" w:customStyle="1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eurt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weqOC5JOTbXFZjjcuApY7rp8sg==">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2022-11-25T11:18:00Z</dcterms:created>
  <dc:creator>Администратор безопасности</dc:creator>
</cp:coreProperties>
</file>