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ДОГОВОР О ЗАДАТКЕ </w:t>
      </w:r>
    </w:p>
    <w:p w14:paraId="00000002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0000003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 Москва                                                                                                                             </w:t>
      </w:r>
      <w:proofErr w:type="gramStart"/>
      <w:r>
        <w:rPr>
          <w:color w:val="000000"/>
          <w:sz w:val="22"/>
          <w:szCs w:val="22"/>
        </w:rPr>
        <w:t xml:space="preserve">   «</w:t>
      </w:r>
      <w:proofErr w:type="gramEnd"/>
      <w:r>
        <w:rPr>
          <w:color w:val="000000"/>
          <w:sz w:val="22"/>
          <w:szCs w:val="22"/>
        </w:rPr>
        <w:t>___» __________ 2022 г.</w:t>
      </w:r>
    </w:p>
    <w:p w14:paraId="00000004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0000005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Организатор торгов по продаже имущества должника АО «Республиканская топливно-энергетическая компания»</w:t>
      </w:r>
      <w:r>
        <w:rPr>
          <w:color w:val="000000"/>
          <w:sz w:val="22"/>
          <w:szCs w:val="22"/>
        </w:rPr>
        <w:t xml:space="preserve"> (ОГРН 1027739127987, ИНН 7708117680, 127282, г. Москва, ул. </w:t>
      </w:r>
      <w:proofErr w:type="spellStart"/>
      <w:r>
        <w:rPr>
          <w:color w:val="000000"/>
          <w:sz w:val="22"/>
          <w:szCs w:val="22"/>
        </w:rPr>
        <w:t>Чермянская</w:t>
      </w:r>
      <w:proofErr w:type="spellEnd"/>
      <w:r>
        <w:rPr>
          <w:color w:val="000000"/>
          <w:sz w:val="22"/>
          <w:szCs w:val="22"/>
        </w:rPr>
        <w:t>, д.5, стр.1, эт.3, пом. 10), решение Арбитражного суда города Москвы по делу № А40</w:t>
      </w:r>
      <w:r>
        <w:rPr>
          <w:color w:val="000000"/>
          <w:sz w:val="22"/>
          <w:szCs w:val="22"/>
        </w:rPr>
        <w:t xml:space="preserve">-214925/2020 от 10.03.2021 г., конкурсный управляющий </w:t>
      </w:r>
      <w:proofErr w:type="spellStart"/>
      <w:r>
        <w:rPr>
          <w:color w:val="000000"/>
          <w:sz w:val="22"/>
          <w:szCs w:val="22"/>
        </w:rPr>
        <w:t>Шкарупин</w:t>
      </w:r>
      <w:proofErr w:type="spellEnd"/>
      <w:r>
        <w:rPr>
          <w:color w:val="000000"/>
          <w:sz w:val="22"/>
          <w:szCs w:val="22"/>
        </w:rPr>
        <w:t xml:space="preserve">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</w:t>
      </w:r>
      <w:r>
        <w:rPr>
          <w:color w:val="000000"/>
          <w:sz w:val="22"/>
          <w:szCs w:val="22"/>
        </w:rPr>
        <w:t xml:space="preserve">, д. 32, стр. 1) </w:t>
      </w:r>
      <w:r>
        <w:rPr>
          <w:b/>
          <w:color w:val="000000"/>
          <w:sz w:val="22"/>
          <w:szCs w:val="22"/>
        </w:rPr>
        <w:t>ООО «Глобус-Консалт»</w:t>
      </w:r>
      <w:r>
        <w:rPr>
          <w:color w:val="000000"/>
          <w:sz w:val="22"/>
          <w:szCs w:val="22"/>
        </w:rPr>
        <w:t xml:space="preserve">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</w:t>
      </w:r>
      <w:r>
        <w:rPr>
          <w:color w:val="000000"/>
          <w:sz w:val="22"/>
          <w:szCs w:val="22"/>
        </w:rPr>
        <w:t>стороны, заключили настоящий договор о нижеследующем:</w:t>
      </w:r>
    </w:p>
    <w:p w14:paraId="00000006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07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14:paraId="00000008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</w:rPr>
        <w:t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</w:t>
      </w:r>
      <w:r>
        <w:rPr>
          <w:color w:val="000000"/>
          <w:sz w:val="22"/>
          <w:szCs w:val="22"/>
        </w:rPr>
        <w:t xml:space="preserve"> адресу в сети Интернет: http://eurtp.ru/, вносит задаток в размере </w:t>
      </w:r>
      <w:r>
        <w:rPr>
          <w:b/>
          <w:sz w:val="22"/>
          <w:szCs w:val="22"/>
        </w:rPr>
        <w:t xml:space="preserve">10% от начальной цены лота </w:t>
      </w:r>
      <w:r>
        <w:rPr>
          <w:sz w:val="22"/>
          <w:szCs w:val="22"/>
          <w:highlight w:val="white"/>
        </w:rPr>
        <w:t>на расчетный счет</w:t>
      </w:r>
      <w:r>
        <w:rPr>
          <w:color w:val="000000"/>
          <w:sz w:val="22"/>
          <w:szCs w:val="22"/>
          <w:highlight w:val="white"/>
        </w:rPr>
        <w:t>, указанный в пункте 5 настоящего договора. Имущество к продаже:</w:t>
      </w:r>
    </w:p>
    <w:p w14:paraId="00000009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b/>
          <w:color w:val="000000"/>
          <w:sz w:val="22"/>
          <w:szCs w:val="22"/>
          <w:highlight w:val="white"/>
        </w:rPr>
        <w:t xml:space="preserve">Лот №_: </w:t>
      </w:r>
      <w:r>
        <w:rPr>
          <w:sz w:val="22"/>
          <w:szCs w:val="22"/>
          <w:highlight w:val="white"/>
        </w:rPr>
        <w:t>_______________________________________________________________________</w:t>
      </w:r>
      <w:r>
        <w:rPr>
          <w:sz w:val="22"/>
          <w:szCs w:val="22"/>
          <w:highlight w:val="white"/>
        </w:rPr>
        <w:t>_______________</w:t>
      </w:r>
    </w:p>
    <w:p w14:paraId="0000000A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</w:t>
      </w:r>
      <w:r>
        <w:rPr>
          <w:color w:val="000000"/>
          <w:sz w:val="22"/>
          <w:szCs w:val="22"/>
          <w:highlight w:val="white"/>
        </w:rPr>
        <w:t>телем торгов.</w:t>
      </w:r>
    </w:p>
    <w:p w14:paraId="0000000B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1.3. Заявитель не вправе изменять условия настоящего договора.</w:t>
      </w:r>
    </w:p>
    <w:p w14:paraId="0000000C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</w:p>
    <w:p w14:paraId="0000000D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2. ПОРЯДОК ВНЕСЕНИЯ ЗАДАТКА</w:t>
      </w:r>
    </w:p>
    <w:p w14:paraId="0000000E" w14:textId="5A33EDB6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2.1. Заявитель представляет оператору электронной площадки в форме </w:t>
      </w:r>
      <w:r w:rsidR="002B31FD">
        <w:rPr>
          <w:color w:val="000000"/>
          <w:sz w:val="22"/>
          <w:szCs w:val="22"/>
          <w:highlight w:val="white"/>
        </w:rPr>
        <w:t>электронного сообщения,</w:t>
      </w:r>
      <w:r>
        <w:rPr>
          <w:color w:val="000000"/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>подписанного</w:t>
      </w:r>
      <w:r>
        <w:rPr>
          <w:color w:val="000000"/>
          <w:sz w:val="22"/>
          <w:szCs w:val="22"/>
          <w:highlight w:val="white"/>
        </w:rPr>
        <w:t xml:space="preserve"> квалифицированной электронной подписью заявител</w:t>
      </w:r>
      <w:r>
        <w:rPr>
          <w:color w:val="000000"/>
          <w:sz w:val="22"/>
          <w:szCs w:val="22"/>
          <w:highlight w:val="white"/>
        </w:rPr>
        <w:t xml:space="preserve">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</w:t>
      </w:r>
      <w:r>
        <w:rPr>
          <w:color w:val="000000"/>
          <w:sz w:val="22"/>
          <w:szCs w:val="22"/>
          <w:highlight w:val="white"/>
        </w:rPr>
        <w:t>заявителем в соответствии с электронным сообщением о продаже признается акцептом договора о задатке.</w:t>
      </w:r>
    </w:p>
    <w:p w14:paraId="0000000F" w14:textId="19B2D5E0" w:rsidR="00594380" w:rsidRPr="0087456E" w:rsidRDefault="00F87300" w:rsidP="008745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highlight w:val="white"/>
        </w:rPr>
        <w:t xml:space="preserve">2.2. </w:t>
      </w:r>
      <w:r>
        <w:rPr>
          <w:color w:val="000000"/>
          <w:sz w:val="22"/>
          <w:szCs w:val="22"/>
          <w:highlight w:val="white"/>
        </w:rPr>
        <w:t xml:space="preserve">Задаток должен поступить не позднее даты составления протокола об определении участников торгов. </w:t>
      </w:r>
      <w:r>
        <w:rPr>
          <w:sz w:val="22"/>
          <w:szCs w:val="22"/>
          <w:highlight w:val="white"/>
        </w:rPr>
        <w:t>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</w:t>
      </w:r>
      <w:r>
        <w:rPr>
          <w:sz w:val="22"/>
          <w:szCs w:val="22"/>
          <w:highlight w:val="white"/>
        </w:rPr>
        <w:t xml:space="preserve">изических лиц: фамилия, имя, отчество). </w:t>
      </w:r>
      <w:r>
        <w:rPr>
          <w:color w:val="000000"/>
          <w:sz w:val="22"/>
          <w:szCs w:val="22"/>
          <w:highlight w:val="white"/>
        </w:rP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>
        <w:rPr>
          <w:color w:val="000000"/>
          <w:sz w:val="22"/>
          <w:szCs w:val="22"/>
          <w:highlight w:val="white"/>
        </w:rPr>
        <w:t>внесение или невнесение Заявителем задатка, является выписка с р/с организатора торгов, указанного в п. 5 настоящего Договора.</w:t>
      </w:r>
      <w:r w:rsidR="0087456E" w:rsidRPr="0087456E">
        <w:rPr>
          <w:color w:val="000000"/>
          <w:sz w:val="22"/>
          <w:szCs w:val="22"/>
          <w:highlight w:val="white"/>
        </w:rPr>
        <w:t xml:space="preserve"> </w:t>
      </w:r>
      <w:r w:rsidR="0087456E">
        <w:rPr>
          <w:color w:val="000000"/>
          <w:sz w:val="22"/>
          <w:szCs w:val="22"/>
          <w:highlight w:val="white"/>
        </w:rPr>
        <w:t>Риски несвоевременного испо</w:t>
      </w:r>
      <w:r w:rsidR="0087456E">
        <w:rPr>
          <w:color w:val="000000"/>
          <w:sz w:val="22"/>
          <w:szCs w:val="22"/>
        </w:rPr>
        <w:t>лнения банками платежных документов и зачисления денежных средств несет Заявитель.</w:t>
      </w:r>
    </w:p>
    <w:p w14:paraId="00000011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 Подписанием настоящего договора За</w:t>
      </w:r>
      <w:r>
        <w:rPr>
          <w:color w:val="000000"/>
          <w:sz w:val="22"/>
          <w:szCs w:val="22"/>
        </w:rPr>
        <w:t xml:space="preserve">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</w:t>
      </w:r>
      <w:r>
        <w:rPr>
          <w:color w:val="000000"/>
          <w:sz w:val="22"/>
          <w:szCs w:val="22"/>
        </w:rPr>
        <w:t>торгах, опубликованном в соответствии с требованиями Федерального закона от 26.10.2002г. №127-ФЗ «О несостоятельности (банкротстве)». </w:t>
      </w:r>
    </w:p>
    <w:p w14:paraId="00000012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2.5. Заявитель дает согласие на обработку Организатором торгов своих персональных данных, то есть совершение, в том числе</w:t>
      </w:r>
      <w:r>
        <w:rPr>
          <w:color w:val="000000"/>
          <w:sz w:val="22"/>
          <w:szCs w:val="22"/>
        </w:rPr>
        <w:t>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</w:t>
      </w:r>
      <w:r>
        <w:rPr>
          <w:color w:val="000000"/>
          <w:sz w:val="22"/>
          <w:szCs w:val="22"/>
        </w:rPr>
        <w:t>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</w:t>
      </w:r>
      <w:r>
        <w:rPr>
          <w:color w:val="000000"/>
          <w:sz w:val="22"/>
          <w:szCs w:val="22"/>
        </w:rPr>
        <w:t xml:space="preserve">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14:paraId="00000013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15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t>3. ПОРЯДОК ВОЗВРАТА И УДЕРЖАНИЯ ЗАДАТКА</w:t>
      </w:r>
    </w:p>
    <w:p w14:paraId="00000016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Задаток возвращается в случаях и в сроки, установленные</w:t>
      </w:r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00000017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В случае изменения своих банковских реквизитов, Заявитель обязан незамедлительно информировать Организатора торгов обо всех изменениях. Письм</w:t>
      </w:r>
      <w:r>
        <w:rPr>
          <w:color w:val="000000"/>
          <w:sz w:val="22"/>
          <w:szCs w:val="22"/>
        </w:rPr>
        <w:t>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14:paraId="00000018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</w:t>
      </w:r>
      <w:r>
        <w:rPr>
          <w:color w:val="000000"/>
          <w:sz w:val="22"/>
          <w:szCs w:val="22"/>
        </w:rPr>
        <w:t>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14:paraId="00000019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Суммы внесенных заявителями задатков возвращаются всем Заявителям, за исключением победителя торгов, в течение пяти рабоч</w:t>
      </w:r>
      <w:r>
        <w:rPr>
          <w:color w:val="000000"/>
          <w:sz w:val="22"/>
          <w:szCs w:val="22"/>
        </w:rPr>
        <w:t>их дней со дня подписания протокола о результатах проведения торгов.</w:t>
      </w:r>
    </w:p>
    <w:p w14:paraId="0000001A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</w:t>
      </w:r>
      <w:r>
        <w:rPr>
          <w:color w:val="000000"/>
          <w:sz w:val="22"/>
          <w:szCs w:val="22"/>
        </w:rPr>
        <w:t>ованного на торгах. </w:t>
      </w:r>
    </w:p>
    <w:p w14:paraId="0000001B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</w:t>
      </w:r>
      <w:r>
        <w:rPr>
          <w:color w:val="000000"/>
          <w:sz w:val="22"/>
          <w:szCs w:val="22"/>
        </w:rPr>
        <w:t>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000001C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</w:t>
      </w:r>
      <w:r>
        <w:rPr>
          <w:color w:val="000000"/>
          <w:sz w:val="22"/>
          <w:szCs w:val="22"/>
        </w:rPr>
        <w:t>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D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1E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14:paraId="0000001F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20" w14:textId="24FC8F1A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Всевозможные споры и разногласия, связанные с исполнением настоящего Договора, будут разрешаться Сторона</w:t>
      </w:r>
      <w:r>
        <w:rPr>
          <w:color w:val="000000"/>
          <w:sz w:val="22"/>
          <w:szCs w:val="22"/>
        </w:rPr>
        <w:t xml:space="preserve">ми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R="002B31FD">
        <w:rPr>
          <w:color w:val="000000"/>
          <w:sz w:val="22"/>
          <w:szCs w:val="22"/>
        </w:rPr>
        <w:t>города Москвы</w:t>
      </w:r>
      <w:r>
        <w:rPr>
          <w:color w:val="000000"/>
          <w:sz w:val="22"/>
          <w:szCs w:val="22"/>
        </w:rPr>
        <w:t xml:space="preserve"> в соответствии с действующим законодательством Российской Федерации.</w:t>
      </w:r>
    </w:p>
    <w:p w14:paraId="00000021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</w:t>
      </w:r>
      <w:r>
        <w:rPr>
          <w:color w:val="000000"/>
          <w:sz w:val="22"/>
          <w:szCs w:val="22"/>
        </w:rPr>
        <w:t>тавлен в двух экземплярах, имеющих одинаковую юридическую силу, по одному для каждой из Сторон.</w:t>
      </w:r>
    </w:p>
    <w:p w14:paraId="00000022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0000023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14:paraId="00000024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25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Продавец:</w:t>
      </w:r>
    </w:p>
    <w:p w14:paraId="00000026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ООО «Глобус-Консалт»</w:t>
      </w:r>
    </w:p>
    <w:p w14:paraId="00000027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ОГРН 1163443081526, ИНН 3444261786, КПП 344401001 </w:t>
      </w:r>
    </w:p>
    <w:p w14:paraId="00000028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юр. адрес: 400005, г. Волгоград, ул. 7-й Гвардейской, д. 2, оф. 214</w:t>
      </w:r>
    </w:p>
    <w:p w14:paraId="00000029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почтовый адрес: 400005, г. Волгоград, а/я №59, </w:t>
      </w:r>
    </w:p>
    <w:p w14:paraId="0000002A" w14:textId="77777777" w:rsidR="00594380" w:rsidRPr="002B31FD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>тел</w:t>
      </w:r>
      <w:r w:rsidRPr="002B31FD">
        <w:rPr>
          <w:color w:val="000000"/>
          <w:sz w:val="22"/>
          <w:szCs w:val="22"/>
          <w:lang w:val="en-US"/>
        </w:rPr>
        <w:t xml:space="preserve">. </w:t>
      </w:r>
      <w:r w:rsidRPr="002B31FD">
        <w:rPr>
          <w:sz w:val="22"/>
          <w:szCs w:val="22"/>
          <w:lang w:val="en-US"/>
        </w:rPr>
        <w:t>+7(8442)684867</w:t>
      </w:r>
      <w:r w:rsidRPr="002B31FD">
        <w:rPr>
          <w:color w:val="000000"/>
          <w:sz w:val="22"/>
          <w:szCs w:val="22"/>
          <w:lang w:val="en-US"/>
        </w:rPr>
        <w:t xml:space="preserve">, e-mail: </w:t>
      </w:r>
      <w:hyperlink r:id="rId5">
        <w:r w:rsidRPr="002B31FD">
          <w:rPr>
            <w:color w:val="0000FF"/>
            <w:sz w:val="22"/>
            <w:szCs w:val="22"/>
            <w:u w:val="single"/>
            <w:lang w:val="en-US"/>
          </w:rPr>
          <w:t>globusconsult@yandex.ru</w:t>
        </w:r>
      </w:hyperlink>
    </w:p>
    <w:p w14:paraId="0000002B" w14:textId="77777777" w:rsidR="00594380" w:rsidRPr="002B31FD" w:rsidRDefault="005943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lang w:val="en-US"/>
        </w:rPr>
      </w:pPr>
    </w:p>
    <w:p w14:paraId="0000002C" w14:textId="77777777" w:rsidR="00594380" w:rsidRDefault="00F87300">
      <w:pPr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>Реквизиты:</w:t>
      </w:r>
    </w:p>
    <w:p w14:paraId="0000002D" w14:textId="77777777" w:rsidR="00594380" w:rsidRDefault="00F87300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Получатель: ООО «Глобус-К</w:t>
      </w:r>
      <w:r>
        <w:rPr>
          <w:sz w:val="22"/>
          <w:szCs w:val="22"/>
        </w:rPr>
        <w:t>онсалт» (ИНН 3444261786)</w:t>
      </w:r>
    </w:p>
    <w:p w14:paraId="0000002E" w14:textId="77777777" w:rsidR="00594380" w:rsidRDefault="00F87300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р/с 40702810400000011555, Банк: АО «</w:t>
      </w:r>
      <w:proofErr w:type="spellStart"/>
      <w:r>
        <w:rPr>
          <w:sz w:val="22"/>
          <w:szCs w:val="22"/>
        </w:rPr>
        <w:t>Москомбанк</w:t>
      </w:r>
      <w:proofErr w:type="spellEnd"/>
      <w:r>
        <w:rPr>
          <w:sz w:val="22"/>
          <w:szCs w:val="22"/>
        </w:rPr>
        <w:t xml:space="preserve">» г. Москва, БИК 044525476, </w:t>
      </w:r>
    </w:p>
    <w:p w14:paraId="0000002F" w14:textId="77777777" w:rsidR="00594380" w:rsidRDefault="00F87300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к/с 30101810245250000476 в ГУ Банка России по ЦФО</w:t>
      </w:r>
    </w:p>
    <w:p w14:paraId="00000030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0000031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Генеральный директор ____________________ /</w:t>
      </w:r>
      <w:r>
        <w:rPr>
          <w:color w:val="000000"/>
          <w:sz w:val="22"/>
          <w:szCs w:val="22"/>
          <w:highlight w:val="white"/>
        </w:rPr>
        <w:t xml:space="preserve"> </w:t>
      </w:r>
      <w:r>
        <w:rPr>
          <w:color w:val="000000"/>
          <w:sz w:val="22"/>
          <w:szCs w:val="22"/>
        </w:rPr>
        <w:t>Мордвинцева Н.А. </w:t>
      </w:r>
    </w:p>
    <w:p w14:paraId="00000032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</w:r>
    </w:p>
    <w:p w14:paraId="00000033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14:paraId="00000034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5" w14:textId="77777777" w:rsidR="00594380" w:rsidRDefault="005943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36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14:paraId="00000037" w14:textId="77777777" w:rsidR="00594380" w:rsidRDefault="00F873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</w:t>
      </w:r>
    </w:p>
    <w:sectPr w:rsidR="00594380">
      <w:pgSz w:w="11906" w:h="16838"/>
      <w:pgMar w:top="719" w:right="567" w:bottom="70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380"/>
    <w:rsid w:val="002B31FD"/>
    <w:rsid w:val="00594380"/>
    <w:rsid w:val="0087456E"/>
    <w:rsid w:val="00F8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5A0CD2-D6BE-4EED-A39B-B80E8775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/>
    <w:pPr>
      <w:spacing w:before="100" w:beforeAutospacing="1" w:after="100" w:afterAutospacing="1"/>
    </w:p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lobusconsul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6XhoXRiyFZ29VYZOO7eD5ei82w==">AMUW2mXd57HjhNlAw7JYIGLWKQevPMNpHkNaVnosypgLYWI/VkWfcBakWZtpC46E85606ANHjFIlqMuL/vZtPAY014T9bf+AWAJ/cBAbIy1qtwSS7Ibzaos=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1125</Words>
  <Characters>6417</Characters>
  <Application>Microsoft Office Word</Application>
  <DocSecurity>0</DocSecurity>
  <Lines>53</Lines>
  <Paragraphs>15</Paragraphs>
  <ScaleCrop>false</ScaleCrop>
  <Company>HP</Company>
  <LinksUpToDate>false</LinksUpToDate>
  <CharactersWithSpaces>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4</cp:revision>
  <dcterms:created xsi:type="dcterms:W3CDTF">2022-01-27T16:41:00Z</dcterms:created>
  <dcterms:modified xsi:type="dcterms:W3CDTF">2022-10-16T16:02:00Z</dcterms:modified>
</cp:coreProperties>
</file>