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3CD8">
        <w:rPr>
          <w:b/>
          <w:sz w:val="24"/>
          <w:szCs w:val="24"/>
        </w:rPr>
        <w:t>АО0002986</w:t>
      </w:r>
      <w:r w:rsidRPr="00BE0A9B">
        <w:rPr>
          <w:b/>
          <w:sz w:val="24"/>
          <w:szCs w:val="24"/>
        </w:rPr>
        <w:t>.</w:t>
      </w:r>
    </w:p>
    <w:p w:rsidR="009B22E7" w:rsidRPr="00BE0A9B" w:rsidRDefault="007D3CD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D3C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D3CD8">
        <w:rPr>
          <w:b/>
          <w:sz w:val="24"/>
          <w:szCs w:val="24"/>
        </w:rPr>
        <w:t>АО0002986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3CD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D3C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D3CD8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3CD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D3C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D3C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3CD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3CD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3CD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3CD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3CD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- ООО «Поволжская шинная компания», ИНН 6321152408, КПП 632101001, р/сч № 40702810752000001673 в Саратовский РФ АО «Россельхозбанк», БИК 046311843, к/сч 30101810500000000843.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3CD8" w:rsidRDefault="007D3C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D3CD8" w:rsidRDefault="007D3CD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Исключительные права на товарные знаки номера государственной регистрации 444765 (Bontyre), 570054 (Rustyre), 564563 (tyre-pv) 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Исключительные права на товарные знаки номера государственной регистрации 444765 (Bontyre), 570054 (Rustyre), 564563 (tyre-pv) 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5310000,00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265500,00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7D3C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3CD8" w:rsidRDefault="007D3CD8" w:rsidP="007D3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D3CD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D3CD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9304E-4105-49BC-8901-EBA31896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264D4-1504-406A-8AEC-CBE03DE1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2022-09-12T14:23:00Z</dcterms:created>
  <dcterms:modified xsi:type="dcterms:W3CDTF">2022-09-12T14:23:00Z</dcterms:modified>
</cp:coreProperties>
</file>