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О ЗАДАТКЕ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Астрахань                                                                                                                           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 «___» __________ 2022 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Конкурсный управляющий ООО «Энергосистема» (414042, г.Астрахань, ул.Мосина, д.1, ИНН 3018317501, ОГРН 1103023000190) Шкарупин Александр Вячеславович (400005, г. Волгоград, а/я 3, ИНН 344502900888, СНИЛС 193-383-476 02), член ААУ "ЦФОП АПК" (107031, г. Москва, ул. Б. Дмитровка, д.32, стр.1, ИНН 7707030411, ОГРН 1107799002057), действующий на основании Решения </w:t>
      </w:r>
      <w:r w:rsidDel="00000000" w:rsidR="00000000" w:rsidRPr="00000000">
        <w:rPr>
          <w:sz w:val="22"/>
          <w:szCs w:val="22"/>
          <w:rtl w:val="0"/>
        </w:rPr>
        <w:t xml:space="preserve">Арбитражного суда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Астраханской области от 17.03.20210 по делу №А06-4952/2020, именуемый в дальнейшем «ПРОДАВЕЦ»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10% от начальной цены лота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на расчетный счет, указанный в пункте 5 настоящего договора. Имущество к продаже, являющегося предметом залога АО «МИнБанк», и не обремененного залогом третьих лиц: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№1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Имущество, являющееся предметом залога:</w:t>
      </w:r>
      <w:r w:rsidDel="00000000" w:rsidR="00000000" w:rsidRPr="00000000">
        <w:rPr>
          <w:sz w:val="22"/>
          <w:szCs w:val="22"/>
          <w:rtl w:val="0"/>
        </w:rPr>
        <w:t xml:space="preserve">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 Резервуар 1000куб.м.-1. Трубопровод хозпитьевой воды. Шкаф управления. Компрессор К-25М. Емкость V 350 м. куб. Емкость V-105 м. куб. 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</w:t>
      </w:r>
    </w:p>
    <w:p w:rsidR="00000000" w:rsidDel="00000000" w:rsidP="00000000" w:rsidRDefault="00000000" w:rsidRPr="00000000" w14:paraId="0000000D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Имущество Должника, не обременённое залогом 3х лиц:</w:t>
      </w:r>
      <w:r w:rsidDel="00000000" w:rsidR="00000000" w:rsidRPr="00000000">
        <w:rPr>
          <w:sz w:val="22"/>
          <w:szCs w:val="22"/>
          <w:rtl w:val="0"/>
        </w:rPr>
        <w:t xml:space="preserve">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 Начальная цена лота №1 - 201 787 274,40 руб. (НДС не облагается).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Задаток должен поступить не позднее даты составления протокола об определении участников торгов.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</w:t>
      </w:r>
      <w:r w:rsidDel="00000000" w:rsidR="00000000" w:rsidRPr="00000000">
        <w:rPr>
          <w:i w:val="0"/>
          <w:smallCaps w:val="0"/>
          <w:strike w:val="1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</w:t>
      </w:r>
      <w:r w:rsidDel="00000000" w:rsidR="00000000" w:rsidRPr="00000000">
        <w:rPr>
          <w:sz w:val="22"/>
          <w:szCs w:val="22"/>
          <w:rtl w:val="0"/>
        </w:rPr>
        <w:t xml:space="preserve">Астраханской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Шкарупин Александр Вячеславович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ИНН 344502900888, СНИЛС 193-383-476 02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400005, г. Волгоград, а/я 3, тел. 89880019613, эл.почта: aleksandr-7-7@rambler.ru.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Счет </w:t>
      </w:r>
      <w:r w:rsidDel="00000000" w:rsidR="00000000" w:rsidRPr="00000000">
        <w:rPr>
          <w:sz w:val="22"/>
          <w:szCs w:val="22"/>
          <w:rtl w:val="0"/>
        </w:rPr>
        <w:t xml:space="preserve">№40702810511000008330 в Волгоградском отделении №8621 ПАО Сбербанк, БИК банка 041806647, к/с 30101810100000000647.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Получатель: ООО «Энергосистема» (ИНН 3018317501).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____________________ /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Шкарупин А.В.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FZEQnWkREhD+0s1FaUMrKoHwpQ==">AMUW2mXDU3umZEMP+iBbG7IBXutrLAL/dBV1s176PX+2W+M2+kBOutjf0+9qBRzyAm/QpBltUs5i3TpN+hgacCb+2+rrCchaQIz78oPa26iW7rx8Tf8qAg0=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2021-02-13T11:03:00Z</dcterms:created>
  <dc:creator>none</dc:creator>
</cp:coreProperties>
</file>