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DCD" w:rsidRPr="00895D86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004A2">
        <w:rPr>
          <w:b/>
          <w:sz w:val="24"/>
          <w:szCs w:val="24"/>
        </w:rPr>
        <w:t>2946</w:t>
      </w:r>
      <w:r w:rsidR="00424B57">
        <w:rPr>
          <w:b/>
          <w:sz w:val="24"/>
          <w:szCs w:val="24"/>
        </w:rPr>
        <w:t>.</w:t>
      </w:r>
    </w:p>
    <w:p w:rsidR="00320475" w:rsidRPr="00895D86" w:rsidRDefault="001004A2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895D86">
        <w:rPr>
          <w:b/>
          <w:sz w:val="24"/>
          <w:szCs w:val="24"/>
        </w:rPr>
        <w:t>2</w:t>
      </w:r>
      <w:r w:rsidR="00895D86">
        <w:rPr>
          <w:b/>
          <w:sz w:val="24"/>
          <w:szCs w:val="24"/>
        </w:rPr>
        <w:t>4</w:t>
      </w:r>
      <w:bookmarkStart w:id="2" w:name="_GoBack"/>
      <w:bookmarkEnd w:id="2"/>
      <w:r w:rsidRPr="00895D86">
        <w:rPr>
          <w:b/>
          <w:sz w:val="24"/>
          <w:szCs w:val="24"/>
        </w:rPr>
        <w:t>.06.2022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1004A2">
        <w:rPr>
          <w:sz w:val="24"/>
          <w:szCs w:val="24"/>
        </w:rPr>
        <w:t xml:space="preserve">Копа Светлана </w:t>
      </w:r>
      <w:proofErr w:type="gramStart"/>
      <w:r w:rsidR="001004A2">
        <w:rPr>
          <w:sz w:val="24"/>
          <w:szCs w:val="24"/>
        </w:rPr>
        <w:t>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1004A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1004A2">
        <w:rPr>
          <w:sz w:val="24"/>
          <w:szCs w:val="24"/>
        </w:rPr>
        <w:t>АО</w:t>
      </w:r>
      <w:proofErr w:type="gramEnd"/>
      <w:r w:rsidR="001004A2">
        <w:rPr>
          <w:sz w:val="24"/>
          <w:szCs w:val="24"/>
        </w:rPr>
        <w:t>0002946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1004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1004A2">
        <w:rPr>
          <w:sz w:val="24"/>
          <w:szCs w:val="24"/>
        </w:rPr>
        <w:t xml:space="preserve">Асланян Рубен </w:t>
      </w:r>
      <w:proofErr w:type="spellStart"/>
      <w:r w:rsidR="001004A2">
        <w:rPr>
          <w:sz w:val="24"/>
          <w:szCs w:val="24"/>
        </w:rPr>
        <w:t>Завенович</w:t>
      </w:r>
      <w:proofErr w:type="spellEnd"/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1004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1004A2">
        <w:rPr>
          <w:sz w:val="24"/>
          <w:szCs w:val="24"/>
        </w:rPr>
        <w:t>АО0002946</w:t>
      </w:r>
      <w:r w:rsidR="00224412" w:rsidRPr="00895D86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004A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1004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1004A2">
              <w:rPr>
                <w:sz w:val="24"/>
                <w:szCs w:val="24"/>
              </w:rPr>
              <w:t>Асланян</w:t>
            </w:r>
            <w:proofErr w:type="gramEnd"/>
            <w:r w:rsidR="001004A2">
              <w:rPr>
                <w:sz w:val="24"/>
                <w:szCs w:val="24"/>
              </w:rPr>
              <w:t xml:space="preserve"> Рубен </w:t>
            </w:r>
            <w:proofErr w:type="spellStart"/>
            <w:r w:rsidR="001004A2">
              <w:rPr>
                <w:sz w:val="24"/>
                <w:szCs w:val="24"/>
              </w:rPr>
              <w:t>Завенович</w:t>
            </w:r>
            <w:proofErr w:type="spellEnd"/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895D86" w:rsidRDefault="001004A2" w:rsidP="00F000F2">
            <w:pPr>
              <w:contextualSpacing/>
              <w:rPr>
                <w:sz w:val="24"/>
                <w:szCs w:val="24"/>
              </w:rPr>
            </w:pPr>
            <w:bookmarkStart w:id="13" w:name="ДопСведение"/>
            <w:bookmarkEnd w:id="13"/>
            <w:r w:rsidRPr="00895D86">
              <w:rPr>
                <w:sz w:val="24"/>
                <w:szCs w:val="24"/>
              </w:rPr>
              <w:t xml:space="preserve">Торги по реализации имущество должника Асланян Рубен </w:t>
            </w:r>
            <w:proofErr w:type="spellStart"/>
            <w:r w:rsidRPr="00895D86">
              <w:rPr>
                <w:sz w:val="24"/>
                <w:szCs w:val="24"/>
              </w:rPr>
              <w:t>Завенович</w:t>
            </w:r>
            <w:proofErr w:type="spellEnd"/>
            <w:r w:rsidR="00224412" w:rsidRPr="00895D86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1004A2">
              <w:rPr>
                <w:sz w:val="24"/>
                <w:szCs w:val="24"/>
              </w:rPr>
              <w:t>открытого</w:t>
            </w:r>
            <w:proofErr w:type="gramEnd"/>
            <w:r w:rsidR="001004A2">
              <w:rPr>
                <w:sz w:val="24"/>
                <w:szCs w:val="24"/>
              </w:rPr>
              <w:t xml:space="preserve">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1004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04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18.05.2022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0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00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00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004A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  Светлана Витальевна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арбитражных управляющих </w:t>
            </w:r>
            <w:r>
              <w:rPr>
                <w:sz w:val="24"/>
                <w:szCs w:val="24"/>
              </w:rPr>
              <w:lastRenderedPageBreak/>
              <w:t>"Саморегулируемая организация "ДЕЛО"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№А07-38658/2018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Рубен </w:t>
            </w:r>
            <w:proofErr w:type="spellStart"/>
            <w:r>
              <w:rPr>
                <w:sz w:val="24"/>
                <w:szCs w:val="24"/>
              </w:rPr>
              <w:t>Завенович</w:t>
            </w:r>
            <w:proofErr w:type="spellEnd"/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024505772009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Копа Светлана Витальевна 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004A2" w:rsidRDefault="001004A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сообщ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</w:t>
            </w:r>
            <w:r>
              <w:rPr>
                <w:rFonts w:cstheme="minorHAnsi"/>
                <w:sz w:val="24"/>
                <w:szCs w:val="24"/>
              </w:rPr>
              <w:lastRenderedPageBreak/>
              <w:t>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легковой автомобиль Лексус LX570, год выпуска 1996 цвет чёрный. Номер ПТС 78УС485769, гос. рег. знак В102ТВ102 Залог ООО «Центральный Коммерческий банк».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2506000,00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125300,00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/счет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Завенович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>,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/счет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Завенович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>,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1004A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1004A2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Транспортное средство 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lastRenderedPageBreak/>
              <w:t>аявки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 участие и предложения о цене подаются в электронной форме на ЭТП. Заявка на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сообщ</w:t>
            </w:r>
            <w:proofErr w:type="spellEnd"/>
            <w:r>
              <w:rPr>
                <w:rFonts w:cstheme="minorHAnsi"/>
                <w:sz w:val="24"/>
                <w:szCs w:val="24"/>
              </w:rPr>
              <w:t>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Грузовой фургон ГАЗ 172412, год выпуска 2014, цвет белый. Номер ПТС 52НХ721850, гос. рег. знак С074КР102 Залог ООО «Центральный Коммерческий банк»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301000,00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15050,00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/счет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Завенович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>,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1004A2"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004A2" w:rsidRDefault="001004A2" w:rsidP="0010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10% от начальной цены лота должен быть зачислен в срок, не позднее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последнего дня приема заявок на участие, на р/счет Поволжский Банк ПАО Сбербанк,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/счет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Завенович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>,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8D4BB1" w:rsidRPr="00895D8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 w:rsidRPr="00895D86">
        <w:rPr>
          <w:rFonts w:cstheme="minorHAnsi"/>
          <w:sz w:val="24"/>
          <w:szCs w:val="24"/>
        </w:rPr>
        <w:t xml:space="preserve"> </w:t>
      </w:r>
      <w:bookmarkStart w:id="91" w:name="ЛотНазвание_31"/>
      <w:bookmarkEnd w:id="91"/>
      <w:r w:rsidR="002F2424" w:rsidRPr="00895D86">
        <w:rPr>
          <w:rFonts w:cstheme="minorHAnsi"/>
          <w:sz w:val="24"/>
          <w:szCs w:val="24"/>
        </w:rPr>
        <w:t xml:space="preserve"> </w:t>
      </w:r>
      <w:bookmarkStart w:id="92" w:name="Лот_31"/>
      <w:bookmarkEnd w:id="92"/>
      <w:r w:rsidR="002F2424" w:rsidRPr="00895D86">
        <w:rPr>
          <w:rFonts w:cstheme="minorHAnsi"/>
          <w:sz w:val="24"/>
          <w:szCs w:val="24"/>
        </w:rPr>
        <w:t xml:space="preserve"> </w:t>
      </w:r>
      <w:bookmarkStart w:id="93" w:name="ЛотНазвание_32"/>
      <w:bookmarkEnd w:id="93"/>
      <w:r w:rsidR="002F2424" w:rsidRPr="00895D86">
        <w:rPr>
          <w:rFonts w:cstheme="minorHAnsi"/>
          <w:sz w:val="24"/>
          <w:szCs w:val="24"/>
        </w:rPr>
        <w:t xml:space="preserve"> </w:t>
      </w:r>
      <w:bookmarkStart w:id="94" w:name="Лот_32"/>
      <w:bookmarkEnd w:id="94"/>
      <w:r w:rsidR="002F2424" w:rsidRPr="00895D86">
        <w:rPr>
          <w:rFonts w:cstheme="minorHAnsi"/>
          <w:sz w:val="24"/>
          <w:szCs w:val="24"/>
        </w:rPr>
        <w:t xml:space="preserve"> </w:t>
      </w:r>
      <w:bookmarkStart w:id="95" w:name="ЛотНазвание_33"/>
      <w:bookmarkEnd w:id="95"/>
      <w:r w:rsidR="002F2424" w:rsidRPr="00895D86">
        <w:rPr>
          <w:rFonts w:cstheme="minorHAnsi"/>
          <w:sz w:val="24"/>
          <w:szCs w:val="24"/>
        </w:rPr>
        <w:t xml:space="preserve"> </w:t>
      </w:r>
      <w:bookmarkStart w:id="96" w:name="Лот_33"/>
      <w:bookmarkEnd w:id="96"/>
      <w:r w:rsidR="002D6902" w:rsidRPr="00895D86">
        <w:rPr>
          <w:rFonts w:cstheme="minorHAnsi"/>
          <w:sz w:val="24"/>
          <w:szCs w:val="24"/>
        </w:rPr>
        <w:t xml:space="preserve"> </w:t>
      </w:r>
      <w:bookmarkStart w:id="97" w:name="ЛотНазвание_34"/>
      <w:bookmarkEnd w:id="97"/>
      <w:r w:rsidR="002D6902" w:rsidRPr="00895D86">
        <w:rPr>
          <w:rFonts w:cstheme="minorHAnsi"/>
          <w:sz w:val="24"/>
          <w:szCs w:val="24"/>
        </w:rPr>
        <w:t xml:space="preserve"> </w:t>
      </w:r>
      <w:bookmarkStart w:id="98" w:name="Лот_34"/>
      <w:bookmarkEnd w:id="98"/>
      <w:r w:rsidR="002D6902" w:rsidRPr="00895D86">
        <w:rPr>
          <w:rFonts w:cstheme="minorHAnsi"/>
          <w:sz w:val="24"/>
          <w:szCs w:val="24"/>
        </w:rPr>
        <w:t xml:space="preserve"> </w:t>
      </w:r>
      <w:bookmarkStart w:id="99" w:name="ЛотНазвание_35"/>
      <w:bookmarkEnd w:id="99"/>
      <w:r w:rsidR="002D6902" w:rsidRPr="00895D86">
        <w:rPr>
          <w:rFonts w:cstheme="minorHAnsi"/>
          <w:sz w:val="24"/>
          <w:szCs w:val="24"/>
        </w:rPr>
        <w:t xml:space="preserve"> </w:t>
      </w:r>
      <w:bookmarkStart w:id="100" w:name="Лот_35"/>
      <w:bookmarkEnd w:id="100"/>
      <w:r w:rsidR="002D6902" w:rsidRPr="00895D86">
        <w:rPr>
          <w:rFonts w:cstheme="minorHAnsi"/>
          <w:sz w:val="24"/>
          <w:szCs w:val="24"/>
        </w:rPr>
        <w:t xml:space="preserve"> </w:t>
      </w:r>
      <w:bookmarkStart w:id="101" w:name="ЛотНазвание_36"/>
      <w:bookmarkEnd w:id="101"/>
      <w:r w:rsidR="002D6902" w:rsidRPr="00895D86">
        <w:rPr>
          <w:rFonts w:cstheme="minorHAnsi"/>
          <w:sz w:val="24"/>
          <w:szCs w:val="24"/>
        </w:rPr>
        <w:t xml:space="preserve"> </w:t>
      </w:r>
      <w:bookmarkStart w:id="102" w:name="Лот_36"/>
      <w:bookmarkEnd w:id="102"/>
      <w:r w:rsidR="002D6902" w:rsidRPr="00895D86">
        <w:rPr>
          <w:rFonts w:cstheme="minorHAnsi"/>
          <w:sz w:val="24"/>
          <w:szCs w:val="24"/>
        </w:rPr>
        <w:t xml:space="preserve"> </w:t>
      </w:r>
      <w:bookmarkStart w:id="103" w:name="ЛотНазвание_37"/>
      <w:bookmarkEnd w:id="103"/>
      <w:r w:rsidR="002D6902" w:rsidRPr="00895D86">
        <w:rPr>
          <w:rFonts w:cstheme="minorHAnsi"/>
          <w:sz w:val="24"/>
          <w:szCs w:val="24"/>
        </w:rPr>
        <w:t xml:space="preserve"> </w:t>
      </w:r>
      <w:bookmarkStart w:id="104" w:name="Лот_37"/>
      <w:bookmarkEnd w:id="104"/>
      <w:r w:rsidR="002D6902" w:rsidRPr="00895D86">
        <w:rPr>
          <w:rFonts w:cstheme="minorHAnsi"/>
          <w:sz w:val="24"/>
          <w:szCs w:val="24"/>
        </w:rPr>
        <w:t xml:space="preserve"> </w:t>
      </w:r>
      <w:bookmarkStart w:id="105" w:name="ЛотНазвание_38"/>
      <w:bookmarkEnd w:id="105"/>
      <w:r w:rsidR="002D6902" w:rsidRPr="00895D86">
        <w:rPr>
          <w:rFonts w:cstheme="minorHAnsi"/>
          <w:sz w:val="24"/>
          <w:szCs w:val="24"/>
        </w:rPr>
        <w:t xml:space="preserve"> </w:t>
      </w:r>
      <w:bookmarkStart w:id="106" w:name="Лот_38"/>
      <w:bookmarkEnd w:id="106"/>
      <w:r w:rsidR="002D6902" w:rsidRPr="00895D86">
        <w:rPr>
          <w:rFonts w:cstheme="minorHAnsi"/>
          <w:sz w:val="24"/>
          <w:szCs w:val="24"/>
        </w:rPr>
        <w:t xml:space="preserve"> </w:t>
      </w:r>
      <w:bookmarkStart w:id="107" w:name="ЛотНазвание_39"/>
      <w:bookmarkEnd w:id="107"/>
      <w:r w:rsidR="002D6902" w:rsidRPr="00895D86">
        <w:rPr>
          <w:rFonts w:cstheme="minorHAnsi"/>
          <w:sz w:val="24"/>
          <w:szCs w:val="24"/>
        </w:rPr>
        <w:t xml:space="preserve"> </w:t>
      </w:r>
      <w:bookmarkStart w:id="108" w:name="Лот_39"/>
      <w:bookmarkEnd w:id="108"/>
      <w:r w:rsidR="002D6902" w:rsidRPr="00895D86">
        <w:rPr>
          <w:rFonts w:cstheme="minorHAnsi"/>
          <w:sz w:val="24"/>
          <w:szCs w:val="24"/>
        </w:rPr>
        <w:t xml:space="preserve"> </w:t>
      </w:r>
      <w:bookmarkStart w:id="109" w:name="ЛотНазвание_40"/>
      <w:bookmarkEnd w:id="109"/>
      <w:r w:rsidR="002D6902" w:rsidRPr="00895D86">
        <w:rPr>
          <w:rFonts w:cstheme="minorHAnsi"/>
          <w:sz w:val="24"/>
          <w:szCs w:val="24"/>
        </w:rPr>
        <w:t xml:space="preserve"> </w:t>
      </w:r>
      <w:bookmarkStart w:id="110" w:name="Лот_40"/>
      <w:bookmarkEnd w:id="110"/>
      <w:r w:rsidR="002D6902" w:rsidRPr="00895D86">
        <w:rPr>
          <w:rFonts w:cstheme="minorHAnsi"/>
          <w:sz w:val="24"/>
          <w:szCs w:val="24"/>
        </w:rPr>
        <w:t xml:space="preserve"> </w:t>
      </w:r>
      <w:bookmarkStart w:id="111" w:name="ЛотНазвание_41"/>
      <w:bookmarkEnd w:id="111"/>
      <w:r w:rsidR="002D6902" w:rsidRPr="00895D86">
        <w:rPr>
          <w:rFonts w:cstheme="minorHAnsi"/>
          <w:sz w:val="24"/>
          <w:szCs w:val="24"/>
        </w:rPr>
        <w:t xml:space="preserve"> </w:t>
      </w:r>
      <w:bookmarkStart w:id="112" w:name="Лот_41"/>
      <w:bookmarkEnd w:id="112"/>
      <w:r w:rsidR="002D6902" w:rsidRPr="00895D86">
        <w:rPr>
          <w:rFonts w:cstheme="minorHAnsi"/>
          <w:sz w:val="24"/>
          <w:szCs w:val="24"/>
        </w:rPr>
        <w:t xml:space="preserve"> </w:t>
      </w:r>
      <w:bookmarkStart w:id="113" w:name="ЛотНазвание_42"/>
      <w:bookmarkEnd w:id="113"/>
      <w:r w:rsidR="002D6902" w:rsidRPr="00895D86">
        <w:rPr>
          <w:rFonts w:cstheme="minorHAnsi"/>
          <w:sz w:val="24"/>
          <w:szCs w:val="24"/>
        </w:rPr>
        <w:t xml:space="preserve"> </w:t>
      </w:r>
      <w:bookmarkStart w:id="114" w:name="Лот_42"/>
      <w:bookmarkEnd w:id="114"/>
      <w:r w:rsidR="002D6902" w:rsidRPr="00895D86">
        <w:rPr>
          <w:rFonts w:cstheme="minorHAnsi"/>
          <w:sz w:val="24"/>
          <w:szCs w:val="24"/>
        </w:rPr>
        <w:t xml:space="preserve"> </w:t>
      </w:r>
      <w:bookmarkStart w:id="115" w:name="ЛотНазвание_43"/>
      <w:bookmarkEnd w:id="115"/>
      <w:r w:rsidR="002D6902" w:rsidRPr="00895D86">
        <w:rPr>
          <w:rFonts w:cstheme="minorHAnsi"/>
          <w:sz w:val="24"/>
          <w:szCs w:val="24"/>
        </w:rPr>
        <w:t xml:space="preserve"> </w:t>
      </w:r>
      <w:bookmarkStart w:id="116" w:name="Лот_43"/>
      <w:bookmarkEnd w:id="116"/>
      <w:r w:rsidR="002D6902" w:rsidRPr="00895D86">
        <w:rPr>
          <w:rFonts w:cstheme="minorHAnsi"/>
          <w:sz w:val="24"/>
          <w:szCs w:val="24"/>
        </w:rPr>
        <w:t xml:space="preserve"> </w:t>
      </w:r>
      <w:bookmarkStart w:id="117" w:name="ЛотНазвание_44"/>
      <w:bookmarkEnd w:id="117"/>
      <w:r w:rsidR="002D6902" w:rsidRPr="00895D86">
        <w:rPr>
          <w:rFonts w:cstheme="minorHAnsi"/>
          <w:sz w:val="24"/>
          <w:szCs w:val="24"/>
        </w:rPr>
        <w:t xml:space="preserve"> </w:t>
      </w:r>
      <w:bookmarkStart w:id="118" w:name="Лот_44"/>
      <w:bookmarkEnd w:id="118"/>
      <w:r w:rsidR="002D6902" w:rsidRPr="00895D86">
        <w:rPr>
          <w:rFonts w:cstheme="minorHAnsi"/>
          <w:sz w:val="24"/>
          <w:szCs w:val="24"/>
        </w:rPr>
        <w:t xml:space="preserve"> </w:t>
      </w:r>
      <w:bookmarkStart w:id="119" w:name="ЛотНазвание_45"/>
      <w:bookmarkEnd w:id="119"/>
      <w:r w:rsidR="002D6902" w:rsidRPr="00895D86">
        <w:rPr>
          <w:rFonts w:cstheme="minorHAnsi"/>
          <w:sz w:val="24"/>
          <w:szCs w:val="24"/>
        </w:rPr>
        <w:t xml:space="preserve"> </w:t>
      </w:r>
      <w:bookmarkStart w:id="120" w:name="Лот_45"/>
      <w:bookmarkEnd w:id="120"/>
      <w:r w:rsidR="002D6902" w:rsidRPr="00895D86">
        <w:rPr>
          <w:rFonts w:cstheme="minorHAnsi"/>
          <w:sz w:val="24"/>
          <w:szCs w:val="24"/>
        </w:rPr>
        <w:t xml:space="preserve"> </w:t>
      </w:r>
      <w:bookmarkStart w:id="121" w:name="ЛотНазвание_46"/>
      <w:bookmarkEnd w:id="121"/>
      <w:r w:rsidR="002D6902" w:rsidRPr="00895D86">
        <w:rPr>
          <w:rFonts w:cstheme="minorHAnsi"/>
          <w:sz w:val="24"/>
          <w:szCs w:val="24"/>
        </w:rPr>
        <w:t xml:space="preserve"> </w:t>
      </w:r>
      <w:bookmarkStart w:id="122" w:name="Лот_46"/>
      <w:bookmarkEnd w:id="122"/>
      <w:r w:rsidR="002D6902" w:rsidRPr="00895D86">
        <w:rPr>
          <w:rFonts w:cstheme="minorHAnsi"/>
          <w:sz w:val="24"/>
          <w:szCs w:val="24"/>
        </w:rPr>
        <w:t xml:space="preserve"> </w:t>
      </w:r>
      <w:bookmarkStart w:id="123" w:name="ЛотНазвание_47"/>
      <w:bookmarkEnd w:id="123"/>
      <w:r w:rsidR="002D6902" w:rsidRPr="00895D86">
        <w:rPr>
          <w:rFonts w:cstheme="minorHAnsi"/>
          <w:sz w:val="24"/>
          <w:szCs w:val="24"/>
        </w:rPr>
        <w:t xml:space="preserve"> </w:t>
      </w:r>
      <w:bookmarkStart w:id="124" w:name="Лот_47"/>
      <w:bookmarkEnd w:id="124"/>
      <w:r w:rsidR="002D6902" w:rsidRPr="00895D86">
        <w:rPr>
          <w:rFonts w:cstheme="minorHAnsi"/>
          <w:sz w:val="24"/>
          <w:szCs w:val="24"/>
        </w:rPr>
        <w:t xml:space="preserve"> </w:t>
      </w:r>
      <w:bookmarkStart w:id="125" w:name="ЛотНазвание_48"/>
      <w:bookmarkEnd w:id="125"/>
      <w:r w:rsidR="002D6902" w:rsidRPr="00895D86">
        <w:rPr>
          <w:rFonts w:cstheme="minorHAnsi"/>
          <w:sz w:val="24"/>
          <w:szCs w:val="24"/>
        </w:rPr>
        <w:t xml:space="preserve"> </w:t>
      </w:r>
      <w:bookmarkStart w:id="126" w:name="Лот_48"/>
      <w:bookmarkEnd w:id="126"/>
      <w:r w:rsidR="002D6902" w:rsidRPr="00895D86">
        <w:rPr>
          <w:rFonts w:cstheme="minorHAnsi"/>
          <w:sz w:val="24"/>
          <w:szCs w:val="24"/>
        </w:rPr>
        <w:t xml:space="preserve"> </w:t>
      </w:r>
      <w:bookmarkStart w:id="127" w:name="ЛотНазвание_49"/>
      <w:bookmarkEnd w:id="127"/>
      <w:r w:rsidR="002D6902" w:rsidRPr="00895D86">
        <w:rPr>
          <w:rFonts w:cstheme="minorHAnsi"/>
          <w:sz w:val="24"/>
          <w:szCs w:val="24"/>
        </w:rPr>
        <w:t xml:space="preserve"> </w:t>
      </w:r>
      <w:bookmarkStart w:id="128" w:name="Лот_49"/>
      <w:bookmarkEnd w:id="128"/>
      <w:r w:rsidR="002D6902" w:rsidRPr="00895D86">
        <w:rPr>
          <w:rFonts w:cstheme="minorHAnsi"/>
          <w:sz w:val="24"/>
          <w:szCs w:val="24"/>
        </w:rPr>
        <w:t xml:space="preserve"> </w:t>
      </w:r>
      <w:bookmarkStart w:id="129" w:name="ЛотНазвание_50"/>
      <w:bookmarkEnd w:id="129"/>
      <w:r w:rsidR="002D6902" w:rsidRPr="00895D86">
        <w:rPr>
          <w:rFonts w:cstheme="minorHAnsi"/>
          <w:sz w:val="24"/>
          <w:szCs w:val="24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 w:rsidRPr="00895D86">
        <w:rPr>
          <w:rFonts w:cstheme="minorHAnsi"/>
          <w:sz w:val="24"/>
          <w:szCs w:val="24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895D86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3" w:name="ПодтверждениеПодпись"/>
      <w:bookmarkEnd w:id="133"/>
    </w:p>
    <w:sectPr w:rsidR="00E34B0E" w:rsidRPr="00895D86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004A2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95D86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69915"/>
  <w15:docId w15:val="{D90B3F07-2A1B-4AE5-8166-31CBE5763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BF72E-BEFF-4268-A39C-5A8E39C9B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1222</Words>
  <Characters>6970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3</cp:revision>
  <dcterms:created xsi:type="dcterms:W3CDTF">2022-06-26T12:41:00Z</dcterms:created>
  <dcterms:modified xsi:type="dcterms:W3CDTF">2022-06-26T13:27:00Z</dcterms:modified>
</cp:coreProperties>
</file>