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Pr="00222770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036D8">
        <w:rPr>
          <w:b/>
          <w:sz w:val="24"/>
          <w:szCs w:val="24"/>
        </w:rPr>
        <w:t>2945</w:t>
      </w:r>
      <w:r w:rsidR="00424B57">
        <w:rPr>
          <w:b/>
          <w:sz w:val="24"/>
          <w:szCs w:val="24"/>
        </w:rPr>
        <w:t>.</w:t>
      </w:r>
    </w:p>
    <w:p w:rsidR="00320475" w:rsidRPr="00222770" w:rsidRDefault="00E036D8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222770">
        <w:rPr>
          <w:b/>
          <w:sz w:val="24"/>
          <w:szCs w:val="24"/>
        </w:rPr>
        <w:t>2</w:t>
      </w:r>
      <w:r w:rsidR="00222770">
        <w:rPr>
          <w:b/>
          <w:sz w:val="24"/>
          <w:szCs w:val="24"/>
        </w:rPr>
        <w:t>4</w:t>
      </w:r>
      <w:bookmarkStart w:id="2" w:name="_GoBack"/>
      <w:bookmarkEnd w:id="2"/>
      <w:r w:rsidRPr="00222770">
        <w:rPr>
          <w:b/>
          <w:sz w:val="24"/>
          <w:szCs w:val="24"/>
        </w:rPr>
        <w:t>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036D8">
        <w:rPr>
          <w:sz w:val="24"/>
          <w:szCs w:val="24"/>
        </w:rPr>
        <w:t xml:space="preserve">Копа Светлана </w:t>
      </w:r>
      <w:proofErr w:type="gramStart"/>
      <w:r w:rsidR="00E036D8">
        <w:rPr>
          <w:sz w:val="24"/>
          <w:szCs w:val="24"/>
        </w:rPr>
        <w:t>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036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036D8">
        <w:rPr>
          <w:sz w:val="24"/>
          <w:szCs w:val="24"/>
        </w:rPr>
        <w:t>АО</w:t>
      </w:r>
      <w:proofErr w:type="gramEnd"/>
      <w:r w:rsidR="00E036D8">
        <w:rPr>
          <w:sz w:val="24"/>
          <w:szCs w:val="24"/>
        </w:rPr>
        <w:t>0002945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036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036D8">
        <w:rPr>
          <w:sz w:val="24"/>
          <w:szCs w:val="24"/>
        </w:rPr>
        <w:t xml:space="preserve">Асланян Рубен </w:t>
      </w:r>
      <w:proofErr w:type="spellStart"/>
      <w:r w:rsidR="00E036D8">
        <w:rPr>
          <w:sz w:val="24"/>
          <w:szCs w:val="24"/>
        </w:rPr>
        <w:t>Завенович</w:t>
      </w:r>
      <w:proofErr w:type="spellEnd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036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036D8">
        <w:rPr>
          <w:sz w:val="24"/>
          <w:szCs w:val="24"/>
        </w:rPr>
        <w:t>АО0002945</w:t>
      </w:r>
      <w:r w:rsidR="00224412" w:rsidRPr="0022277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36D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036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036D8">
              <w:rPr>
                <w:sz w:val="24"/>
                <w:szCs w:val="24"/>
              </w:rPr>
              <w:t>Асланян</w:t>
            </w:r>
            <w:proofErr w:type="gramEnd"/>
            <w:r w:rsidR="00E036D8">
              <w:rPr>
                <w:sz w:val="24"/>
                <w:szCs w:val="24"/>
              </w:rPr>
              <w:t xml:space="preserve"> Рубен </w:t>
            </w:r>
            <w:proofErr w:type="spellStart"/>
            <w:r w:rsidR="00E036D8">
              <w:rPr>
                <w:sz w:val="24"/>
                <w:szCs w:val="24"/>
              </w:rPr>
              <w:t>Завенович</w:t>
            </w:r>
            <w:proofErr w:type="spellEnd"/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2770" w:rsidRDefault="00E036D8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222770">
              <w:rPr>
                <w:sz w:val="24"/>
                <w:szCs w:val="24"/>
              </w:rPr>
              <w:t xml:space="preserve">Торги по реализации имущество должника Асланян Рубен </w:t>
            </w:r>
            <w:proofErr w:type="spellStart"/>
            <w:r w:rsidRPr="00222770">
              <w:rPr>
                <w:sz w:val="24"/>
                <w:szCs w:val="24"/>
              </w:rPr>
              <w:t>Завенович</w:t>
            </w:r>
            <w:proofErr w:type="spellEnd"/>
            <w:r w:rsidR="00224412" w:rsidRPr="00222770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036D8">
              <w:rPr>
                <w:sz w:val="24"/>
                <w:szCs w:val="24"/>
              </w:rPr>
              <w:t>открытого</w:t>
            </w:r>
            <w:proofErr w:type="gramEnd"/>
            <w:r w:rsidR="00E036D8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036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6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6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36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36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36D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 Светлана Витальевна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</w:t>
            </w:r>
            <w:r>
              <w:rPr>
                <w:sz w:val="24"/>
                <w:szCs w:val="24"/>
              </w:rPr>
              <w:lastRenderedPageBreak/>
              <w:t>"Саморегулируемая организация "ДЕЛО"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36D8" w:rsidRDefault="00E036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нежилое помещение площадью 381,1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по адресу: Республика Башкортостан, Уфимский район, с. Красный Яр, ул. Советская, д.105, № на п/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1 -26; кадастровый номер 02:47:090507:172, номер государственной регистрации 02-04-01/346/2010-213; -жилое помещение площадью 376,2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по адресу: Республика Башкортостан, Уфимский район, с. Красный Яр, ул. Советская, </w:t>
            </w:r>
            <w:r>
              <w:rPr>
                <w:rFonts w:cstheme="minorHAnsi"/>
                <w:sz w:val="24"/>
                <w:szCs w:val="24"/>
              </w:rPr>
              <w:lastRenderedPageBreak/>
              <w:t>д.105, № на п/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1-28; кадастровый номер 02:47:090507:171, номер государственной регистрации 02-04-01/346/2010-214; -земельный участок площадью 13 281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-нежилое здание площадью 21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14090922,00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704546,10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В назначении платежа указать: наименование должника,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заявителя, № лота и код торгов, за участие в которых вносится задаток</w:t>
            </w:r>
          </w:p>
        </w:tc>
      </w:tr>
    </w:tbl>
    <w:p w:rsidR="00E036D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3" w:name="ЛотНазвание_2"/>
      <w:bookmarkEnd w:id="33"/>
      <w:r w:rsidR="00E036D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помещение площадью 23,1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308673,00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15433,65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E036D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E036D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заявке на участие должны прилагаться документы согласно требованиям, установленным действующим </w:t>
            </w:r>
            <w:r>
              <w:rPr>
                <w:rFonts w:cstheme="minorHAnsi"/>
                <w:sz w:val="24"/>
                <w:szCs w:val="24"/>
              </w:rPr>
              <w:lastRenderedPageBreak/>
              <w:t>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помещение площадью 22,8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 Начальная цена: 304 664 рубля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304664,00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15233,20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E036D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E036D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Транспортное средство Автобус (прочее) ПАЗ </w:t>
            </w:r>
            <w:r>
              <w:rPr>
                <w:rFonts w:cstheme="minorHAnsi"/>
                <w:sz w:val="24"/>
                <w:szCs w:val="24"/>
              </w:rPr>
              <w:lastRenderedPageBreak/>
              <w:t>32053, год выпуска 2011, цвет белый. Номер ПТС 52НМ744104, гос. рег. знак Н134АЕ102. Начальная цена: 151 000 рублей.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151000,00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7550,00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E036D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E036D8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 Начальная цена: 321 000 рублей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321000,00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16050,00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036D8"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E036D8" w:rsidRDefault="00E036D8" w:rsidP="00E036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8D4BB1" w:rsidRPr="0022277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222770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222770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222770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222770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222770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222770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222770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222770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222770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222770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222770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222770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222770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222770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2277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22277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2770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036D8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99E31"/>
  <w15:docId w15:val="{F2030289-2CD2-4EFD-8B37-E1377058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963AB-8E87-4117-8E11-CA527091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1956</Words>
  <Characters>11153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2022-06-26T12:38:00Z</dcterms:created>
  <dcterms:modified xsi:type="dcterms:W3CDTF">2022-06-26T13:02:00Z</dcterms:modified>
</cp:coreProperties>
</file>