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72A4">
        <w:rPr>
          <w:b/>
          <w:sz w:val="24"/>
          <w:szCs w:val="24"/>
        </w:rPr>
        <w:t>2943</w:t>
      </w:r>
      <w:r w:rsidR="00424B57">
        <w:rPr>
          <w:b/>
          <w:sz w:val="24"/>
          <w:szCs w:val="24"/>
        </w:rPr>
        <w:t>.</w:t>
      </w:r>
    </w:p>
    <w:p w:rsidR="00320475" w:rsidRPr="00320475" w:rsidRDefault="002172A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172A4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172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172A4">
        <w:rPr>
          <w:sz w:val="24"/>
          <w:szCs w:val="24"/>
        </w:rPr>
        <w:t>АО0002943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172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172A4">
        <w:rPr>
          <w:sz w:val="24"/>
          <w:szCs w:val="24"/>
        </w:rPr>
        <w:t>Общество с ограниченной ответственностью "Стройинвест"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172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172A4">
        <w:rPr>
          <w:sz w:val="24"/>
          <w:szCs w:val="24"/>
        </w:rPr>
        <w:t>АО0002943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72A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172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172A4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7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172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172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72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23.05.2022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7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22.06.2022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7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7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72A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8602264816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1168617051349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72A4" w:rsidRDefault="002172A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Административно-бытовой корпус, Производственный корпус, Лабораторный корпус, Нежилое здание 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41510000,00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415100,00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22.06.2022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217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72A4" w:rsidRDefault="002172A4" w:rsidP="00217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72A4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E76A2-BC16-4486-A7C6-DA88CC84E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01680-BDC0-4A47-B8F1-9FA4295BE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2022-06-22T07:40:00Z</dcterms:created>
  <dcterms:modified xsi:type="dcterms:W3CDTF">2022-06-22T07:40:00Z</dcterms:modified>
</cp:coreProperties>
</file>