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071DC">
        <w:rPr>
          <w:b/>
          <w:sz w:val="24"/>
          <w:szCs w:val="24"/>
        </w:rPr>
        <w:t>АО0002939</w:t>
      </w:r>
      <w:r w:rsidRPr="00BE0A9B">
        <w:rPr>
          <w:b/>
          <w:sz w:val="24"/>
          <w:szCs w:val="24"/>
        </w:rPr>
        <w:t>.</w:t>
      </w:r>
    </w:p>
    <w:p w:rsidR="009B22E7" w:rsidRPr="00BE0A9B" w:rsidRDefault="004071DC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15.06.2022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071DC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071DC">
        <w:rPr>
          <w:b/>
          <w:sz w:val="24"/>
          <w:szCs w:val="24"/>
        </w:rPr>
        <w:t>АО0002939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071DC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071DC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071DC">
              <w:rPr>
                <w:sz w:val="24"/>
                <w:szCs w:val="24"/>
              </w:rPr>
              <w:t>Общество с ограниченной ответственностью "КАРАВАЙ-РС"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071DC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071DC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071DC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071DC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04.05.2022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071DC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14.06.2022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12:00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071DC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30.04.2022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071DC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30.04.2022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071DC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28.04.2022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помещение IV, комната 3, офис 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Малолетенко Вячеслав Валерьевич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342512386611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Ассоциации СРО "МЦПУ"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21178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Красноярского края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№А33-16148/2015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Положению о порядке, сроках и условиях реализации имущества Должника ООО «Каравай-РС»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"КАРАВАЙ-РС"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"КАРАВАЙ-РС"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2466074033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1022402128110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Организатор торгов ООО «Социнвестпроект»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+7-929-977-08-33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071DC" w:rsidRDefault="004071DC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071DC" w:rsidRDefault="004071DC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на сайте https://eurtp.ru с 00:00 ч. мск. 21.03.2022г. до 12:00 ч. мск. 25.04.2022г. 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«Каравай-РС»,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 С требованиями к оформлению заявок на участие в торгах, можно ознакомиться в извещениях о проведении торгов на сайте электронной торговой площадки по адресу: https://eurtp.ru, а также на сайте единого ЕФРСБ (адрес в сети "Интернет" – http://bankrot.fedresurs.ru)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Эскалаторное оборудование производства Sjac заводской номер 13О00634, расположенное по адресу: Красноярский край, г.Красноярск, ул.Авиаторов, д.68 "А"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2064600,00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103230,00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20 % 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перечислений, размер комиссии определяется на дату возврата задатка</w:t>
            </w:r>
          </w:p>
        </w:tc>
      </w:tr>
      <w:tr w:rsidR="004071D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071DC" w:rsidRDefault="004071DC" w:rsidP="004071DC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 20% от начальной цены Лота №1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>
        <w:rPr>
          <w:sz w:val="24"/>
          <w:szCs w:val="24"/>
        </w:rPr>
        <w:t xml:space="preserve"> </w:t>
      </w:r>
      <w:bookmarkStart w:id="29" w:name="Предложение_1"/>
      <w:bookmarkEnd w:id="29"/>
      <w:r w:rsidR="00183E1F">
        <w:rPr>
          <w:sz w:val="24"/>
          <w:szCs w:val="24"/>
        </w:rPr>
        <w:t xml:space="preserve"> </w:t>
      </w:r>
      <w:bookmarkStart w:id="30" w:name="Победитель_1"/>
      <w:bookmarkEnd w:id="30"/>
      <w:r w:rsidR="004071DC">
        <w:rPr>
          <w:sz w:val="24"/>
          <w:szCs w:val="24"/>
        </w:rPr>
        <w:t>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071DC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F7A2569-B0C3-4F20-9C5E-166FAEEE9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DD2D53-397B-4561-B2EA-2377984EA92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5917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2022-06-15T16:24:00Z</dcterms:created>
  <dcterms:modified xsi:type="dcterms:W3CDTF">2022-06-15T16:24:00Z</dcterms:modified>
</cp:coreProperties>
</file>