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КУПЛИ-ПРОДАЖИ (проект)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Волгоград</w:t>
      </w:r>
      <w:r w:rsidDel="00000000" w:rsidR="00000000" w:rsidRPr="00000000">
        <w:rPr>
          <w:sz w:val="22"/>
          <w:szCs w:val="22"/>
          <w:rtl w:val="0"/>
        </w:rPr>
        <w:t xml:space="preserve">        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«__» _________ 2022г.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Ф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инансовый управляющий </w:t>
      </w:r>
      <w:r w:rsidDel="00000000" w:rsidR="00000000" w:rsidRPr="00000000">
        <w:rPr>
          <w:sz w:val="22"/>
          <w:szCs w:val="22"/>
          <w:rtl w:val="0"/>
        </w:rPr>
        <w:t xml:space="preserve">Шкарупин Александр Вячеславович (400005, г.Волгоград, а/я 3, ИНН 344502900888, СНИЛС 193-383-47602, член ААУ "ЦФОП АПК" (Адрес: 107031, г. Москва, ул. Б. Дмитровка, д. 32, стр. 1, ИНН 7707030411, ОГРН 1107799002057), действующий на основании Определения Арбитражного суда Волгоградской области от 26.01.2022 по делу № А12-30546/2020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о признании несостоятельным (банкротом) и введении процедуры реализации имущества должника </w:t>
      </w:r>
      <w:r w:rsidDel="00000000" w:rsidR="00000000" w:rsidRPr="00000000">
        <w:rPr>
          <w:sz w:val="22"/>
          <w:szCs w:val="22"/>
          <w:rtl w:val="0"/>
        </w:rPr>
        <w:t xml:space="preserve">Чунихина Владимира Ивановича (03.05.1956 года рождения, адрес регистрации: Волгоградская область, Городищенский район, с. Карповка, ул. Мира, д. 3а, ИНН 340300922779, СНИЛС 02694797908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), именуемый в дальнейшем «ПРОДАВЕЦ», с одной стороны, и победитель торгов, ___________________, именуемый в дальнейшем «ПОКУПАТЕЛЬ»,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Продавец передает в собственность Покупателя, а Покупатель принимает имущество: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Лот №1</w:t>
      </w:r>
      <w:r w:rsidDel="00000000" w:rsidR="00000000" w:rsidRPr="00000000">
        <w:rPr>
          <w:sz w:val="22"/>
          <w:szCs w:val="22"/>
          <w:rtl w:val="0"/>
        </w:rPr>
        <w:t xml:space="preserve">: Нежилое здание кад. №34:03:000000:18508 площадь 52,9 кв. м расположенное на земельном участке кад. №34:03:200001:6 площадью 86 кв. м по адресу: Россия, Волгоградская обл., Городищенский район, р. п. Новый Рогачик, ул. Кирова, 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 Настоящий договор подлежит обязательной государственной регистрации в соответствии с ФЗ «О государственной регистрации прав на недвижимое имущество и сделок с ним».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ЦЕНА И ПОРЯДОК РАСЧЕТОВ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Цена приобретаемого Имущества, предложенная победителем торгов – Покупателем, изменению не подлежит и составляет _________________ рубля.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При заключении Сторонами настоящего Договора перечисленный Покупателем задаток в размере _________________ рублей засчитывается в счет оплаты стоимости Имущества.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2.3. Доплата Имущества, в размере ________________ рублей осуществляется Покупателем путем перечисления денежных средств на р/с, указанный в пункте 8 настоящего договора в течение 30 дней со дня подписания настоящего договора купли-продажи.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ВОЗНИКНОВЕНИЕ ПРАВА СОБСТВЕННОСТИ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 Право собственности на имущество переходит к Покупателю с момента государственной регистрации права собственности. Расходы по государственной регистрации несет Покупатель.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 Риск случайной гибели Имущества переходит к Покупателю с момента подписания Акта приема-передачи Имущества.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ПРАВА И ОБЯЗАННОСТИ СТОРОН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Продавец обязан: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передать Покупателю имущество по Акту приема-передачи, являющемуся неотъемлемой частью настоящего Договора в течение 3 (трех) рабочих дней с момента оплаты по настоящему Договору;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представить все необходимые документы для заключения настоящего Договора и нести ответственность за их достоверность;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 Продавец имеет право: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требовать расторжения настоящего Договора в случае неполучения денежных средств, указанных в п.2.3, в течение 30-и дней, считая с даты подписания настоящего Договора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Покупатель обязан: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принять Имущество на условиях, предусмотренных настоящим Договором.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ОТВЕТСТВЕННОСТЬ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5.2. Во всем, что не предусмотрено настоящим договором, стороны руководствуются действующим законодательством РФ.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 СПОРЫ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6.1. Споры, вытекающие из настоящего договора, подлежат рассмотрению в Арбитражном суде </w:t>
      </w:r>
      <w:r w:rsidDel="00000000" w:rsidR="00000000" w:rsidRPr="00000000">
        <w:rPr>
          <w:sz w:val="22"/>
          <w:szCs w:val="22"/>
          <w:rtl w:val="0"/>
        </w:rPr>
        <w:t xml:space="preserve">Волгоградской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 в порядке, предусмотренном действующим законодательством РФ.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 ПРОЧИЕ УСЛОВИЯ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7.2. При подписании настоящего Договора сторонам известны следующие положения действующего законодательства: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возможность расторжения настоящего Договора по иску заинтересованных лиц, чьи интересы нарушены заключением Договора;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порядок передачи недвижимости по подписанному сторонами передаточному Акту;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требования к документам, представляемым на государственную регистрацию прав на недвижимое имущество.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7.3. Настоящий Договор составлен в трех экземплярах, имеющих одинаковую юридическую силу из которых два – сторонам по договору, а один экземпляр передается в учреждение по регистрации прав на недвижимое имущество и сделок с ним.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 Договор вступает в силу с момента его подписания и действует до полного исполнения сторонами своих обязательств.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7.5. К договору прилагается Акт приема-передачи Имущества.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7.6. Текст настоящего Договора прочитан и понятен.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8. РЕКВИЗИТЫ И ПОДПИСИ СТОРОН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Финансовый управляющий </w:t>
      </w:r>
      <w:r w:rsidDel="00000000" w:rsidR="00000000" w:rsidRPr="00000000">
        <w:rPr>
          <w:sz w:val="22"/>
          <w:szCs w:val="22"/>
          <w:rtl w:val="0"/>
        </w:rPr>
        <w:t xml:space="preserve">Шкарупин Александр Вячеславович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ИНН 344502900888, СНИЛС 193-383-476 02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адрес: </w:t>
      </w:r>
      <w:r w:rsidDel="00000000" w:rsidR="00000000" w:rsidRPr="00000000">
        <w:rPr>
          <w:sz w:val="22"/>
          <w:szCs w:val="22"/>
          <w:rtl w:val="0"/>
        </w:rPr>
        <w:t xml:space="preserve">400005, г.Волгоград, а/я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тел.: </w:t>
      </w:r>
      <w:r w:rsidDel="00000000" w:rsidR="00000000" w:rsidRPr="00000000">
        <w:rPr>
          <w:sz w:val="22"/>
          <w:szCs w:val="22"/>
          <w:rtl w:val="0"/>
        </w:rPr>
        <w:t xml:space="preserve">89880019613</w:t>
      </w:r>
      <w:r w:rsidDel="00000000" w:rsidR="00000000" w:rsidRPr="00000000">
        <w:rPr>
          <w:sz w:val="22"/>
          <w:szCs w:val="22"/>
          <w:vertAlign w:val="baseline"/>
          <w:rtl w:val="0"/>
        </w:rPr>
        <w:t xml:space="preserve">, e-mail: </w:t>
      </w:r>
      <w:r w:rsidDel="00000000" w:rsidR="00000000" w:rsidRPr="00000000">
        <w:rPr>
          <w:sz w:val="22"/>
          <w:szCs w:val="22"/>
          <w:rtl w:val="0"/>
        </w:rPr>
        <w:t xml:space="preserve">Aleksandr-7-7@rambler.ru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42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3C">
      <w:pPr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 xml:space="preserve">Получатель </w:t>
      </w:r>
      <w:r w:rsidDel="00000000" w:rsidR="00000000" w:rsidRPr="00000000">
        <w:rPr>
          <w:sz w:val="22"/>
          <w:szCs w:val="22"/>
          <w:rtl w:val="0"/>
        </w:rPr>
        <w:t xml:space="preserve">Чунихин В.И. (ИНН 340300922779)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№ 40817810111003287692, Волгоградское отделение №8621 ПАО СБЕРБАНК, к/с 30101810100000000647, БИК 041806647, КПП 344402001.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42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42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Финансовый управляющий   ____________________ /</w:t>
      </w:r>
      <w:r w:rsidDel="00000000" w:rsidR="00000000" w:rsidRPr="00000000">
        <w:rPr>
          <w:sz w:val="22"/>
          <w:szCs w:val="22"/>
          <w:rtl w:val="0"/>
        </w:rPr>
        <w:t xml:space="preserve">Шкарупин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А.В.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Покупатель: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 /ФИО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68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7" w:w="11905" w:orient="portrait"/>
      <w:pgMar w:bottom="709" w:top="426" w:left="1134" w:right="84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nsPlusNormal">
    <w:name w:val="ConsPlusNormal"/>
    <w:next w:val="Обычный"/>
    <w:autoRedefine w:val="0"/>
    <w:hidden w:val="0"/>
    <w:qFormat w:val="0"/>
    <w:pPr>
      <w:widowControl w:val="0"/>
      <w:suppressAutoHyphens w:val="0"/>
      <w:autoSpaceDE w:val="0"/>
      <w:spacing w:line="1" w:lineRule="atLeast"/>
      <w:ind w:leftChars="-1" w:rightChars="0" w:firstLine="720" w:firstLineChars="-1"/>
      <w:textDirection w:val="btLr"/>
      <w:textAlignment w:val="top"/>
      <w:outlineLvl w:val="0"/>
    </w:pPr>
    <w:rPr>
      <w:rFonts w:ascii="Arial" w:cs="Arial" w:eastAsia="Arial" w:hAnsi="Arial"/>
      <w:w w:val="100"/>
      <w:position w:val="-1"/>
      <w:effect w:val="none"/>
      <w:vertAlign w:val="baseline"/>
      <w:cs w:val="0"/>
      <w:em w:val="none"/>
      <w:lang w:bidi="ru-RU" w:eastAsia="ru-RU" w:val="ru-RU"/>
    </w:rPr>
  </w:style>
  <w:style w:type="paragraph" w:styleId="ConsPlusNonformat">
    <w:name w:val="ConsPlusNonformat"/>
    <w:basedOn w:val="Обычный"/>
    <w:next w:val="ConsPlusNorma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eastAsia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ru-RU"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ru-RU"/>
    </w:r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ru-RU" w:val="ru-RU"/>
    </w:r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eastAsia="ar-SA"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PlaceholderText">
    <w:name w:val="Placeholder Text"/>
    <w:next w:val="PlaceholderText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character" w:styleId="paragraph">
    <w:name w:val="paragraph"/>
    <w:next w:val="paragraph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OPASFInBfoM9TIrvsCsBQfnEdQ==">AMUW2mXASWrgyq0/4+eH2gYrSitGH0h9YxIn+GUeSuP6MVsUv6jn0n8oxxLx1pe1o9fK2aI//id43DpaVtRGok3P71FjjrG1YGbsSad7ogGp/ubPetUDkhTVBcbFHhppyBBnLjs6FDDM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2021-03-27T10:04:00Z</dcterms:created>
  <dc:creator>none</dc:creator>
</cp:coreProperties>
</file>