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5D8A">
        <w:rPr>
          <w:b/>
          <w:sz w:val="24"/>
          <w:szCs w:val="24"/>
        </w:rPr>
        <w:t>АО0002863</w:t>
      </w:r>
      <w:r w:rsidRPr="00BE0A9B">
        <w:rPr>
          <w:b/>
          <w:sz w:val="24"/>
          <w:szCs w:val="24"/>
        </w:rPr>
        <w:t>.</w:t>
      </w:r>
    </w:p>
    <w:p w:rsidR="009B22E7" w:rsidRPr="00BE0A9B" w:rsidRDefault="00235D8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35D8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35D8A">
        <w:rPr>
          <w:b/>
          <w:sz w:val="24"/>
          <w:szCs w:val="24"/>
        </w:rPr>
        <w:t>АО0002863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5D8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35D8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35D8A">
              <w:rPr>
                <w:sz w:val="24"/>
                <w:szCs w:val="24"/>
              </w:rPr>
              <w:t>Гагарина Ольга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5D8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Гагариной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35D8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35D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D8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D8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5D8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5D8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5D8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А43-23451/2020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Нижегородской области от 11.03.2021 г., по делу № А43-23451/2020.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Ивановна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343300995878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5D8A" w:rsidRDefault="00235D8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35D8A" w:rsidRDefault="00235D8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15750,00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35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D8A" w:rsidRDefault="00235D8A" w:rsidP="00235D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Гагарина Ольга Ивановна Счет получателя средств №: 42307810711255171749 БИК получателя: 041806647 Наименование банка получателя: Волгоградское отделение №8621 ПАО "Сбербанк" Корреспондентский счет банка получателя: 30101810100000000647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35D8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5D8A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996D5-292D-4B42-BD3D-DA5FFF323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2021-10-04T13:27:00Z</dcterms:created>
  <dcterms:modified xsi:type="dcterms:W3CDTF">2021-10-04T13:27:00Z</dcterms:modified>
</cp:coreProperties>
</file>