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26F31">
        <w:rPr>
          <w:b/>
          <w:sz w:val="24"/>
          <w:szCs w:val="24"/>
        </w:rPr>
        <w:t>АО0002855</w:t>
      </w:r>
      <w:r w:rsidRPr="00BE0A9B">
        <w:rPr>
          <w:b/>
          <w:sz w:val="24"/>
          <w:szCs w:val="24"/>
        </w:rPr>
        <w:t>.</w:t>
      </w:r>
    </w:p>
    <w:p w:rsidR="009B22E7" w:rsidRPr="00BE0A9B" w:rsidRDefault="00826F3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26F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26F31">
        <w:rPr>
          <w:b/>
          <w:sz w:val="24"/>
          <w:szCs w:val="24"/>
        </w:rPr>
        <w:t>АО0002855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26F3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26F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26F31">
              <w:rPr>
                <w:sz w:val="24"/>
                <w:szCs w:val="24"/>
              </w:rPr>
              <w:t xml:space="preserve">Лавров  Иван Анатольевич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26F3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Лаврова Ивана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26F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26F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26F3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26F3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26F3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26F3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26F3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А57-19671/2020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02.03.2021г.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Лавров  Иван Анатольевич 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645328455401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купли-продажи, который заключает финансовый управляющий с победителем торгов. Финансовый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 - 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89271526391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26F31" w:rsidRDefault="00826F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26F31" w:rsidRDefault="00826F3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«О несостоятельности (банкротстве)», настоящим Порядком и указанным в сообщении о проведении торгов. Заявка оформляется в форме электронного сообщения, подписанного квалифицированной электронной подписью заявителя,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копии следующих документов: - платежный документ с отметкой банка об исполнении, подтверждающий внесение Заявителем установленной суммы задатка на счет должника; - решение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Документы, прилагаемые к заявке, представляются в форме электронных документов, подписанных квалифицированной электронной подписью заявителя. 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Продолжительность приема заявок составляет не менее 25 (двадцати пяти) рабочих дней с даты размещения сообщения в Едином федеральном реестре сведений о банкротстве.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1125000,00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112500,00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</w:t>
            </w:r>
          </w:p>
        </w:tc>
      </w:tr>
    </w:tbl>
    <w:p w:rsidR="00826F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26F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6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Седина Юлия Олеговна (ИНН-645320350703)</w:t>
            </w: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Загорная, д. 2, кв. 6</w:t>
            </w: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1125000,00 руб.</w:t>
            </w:r>
          </w:p>
        </w:tc>
      </w:tr>
      <w:tr w:rsidR="00826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Чепурной Евгений Николаевич (ИНН-643404349002)</w:t>
            </w: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Татищевский район, с.Вязовка, ул. Лунная, 27</w:t>
            </w:r>
          </w:p>
        </w:tc>
        <w:tc>
          <w:tcPr>
            <w:tcW w:w="2393" w:type="dxa"/>
          </w:tcPr>
          <w:p w:rsidR="00826F31" w:rsidRDefault="00826F31" w:rsidP="0082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1237500,00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26F31">
        <w:rPr>
          <w:sz w:val="24"/>
          <w:szCs w:val="24"/>
        </w:rPr>
        <w:t>Победителем открытого аукциона по продаже имущества должника Лавров  Иван Анатольевич  лота № 1 является Чепурной Евгений Николаевич (ИНН-643404349002).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26F31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7DC0F-E25C-46F5-AEA8-9916C841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2021-09-14T08:31:00Z</dcterms:created>
  <dcterms:modified xsi:type="dcterms:W3CDTF">2021-09-14T08:31:00Z</dcterms:modified>
</cp:coreProperties>
</file>