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776A">
        <w:rPr>
          <w:b/>
          <w:sz w:val="24"/>
          <w:szCs w:val="24"/>
        </w:rPr>
        <w:t>2852</w:t>
      </w:r>
      <w:r w:rsidR="00424B57">
        <w:rPr>
          <w:b/>
          <w:sz w:val="24"/>
          <w:szCs w:val="24"/>
        </w:rPr>
        <w:t>.</w:t>
      </w:r>
    </w:p>
    <w:p w:rsidR="00320475" w:rsidRPr="00320475" w:rsidRDefault="0000776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0776A">
        <w:rPr>
          <w:sz w:val="24"/>
          <w:szCs w:val="24"/>
        </w:rPr>
        <w:t>Филин Владимир Валентинович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0776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0776A">
        <w:rPr>
          <w:sz w:val="24"/>
          <w:szCs w:val="24"/>
        </w:rPr>
        <w:t>АО0002852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077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0776A">
        <w:rPr>
          <w:sz w:val="24"/>
          <w:szCs w:val="24"/>
        </w:rPr>
        <w:t>Селина Екатерина Юрьевна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077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0776A">
        <w:rPr>
          <w:sz w:val="24"/>
          <w:szCs w:val="24"/>
        </w:rPr>
        <w:t>АО0002852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83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776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077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0776A">
              <w:rPr>
                <w:sz w:val="24"/>
                <w:szCs w:val="24"/>
              </w:rPr>
              <w:t>Селина Екатерина Юрьевна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77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Автомобиль марки Toyota модель Auris, 2013 года выпуска, VIN: SB1ME4JE50E010177, начальная стоимость 840 000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077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077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77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77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77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12:10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77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776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Волгоградской области 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А12-15164/2020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предмета залога, утвержденное конкурсным кредитором ПАО "Совкомбанк"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Селина Екатерина Юрьевна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купли-продажи, который заключает финансовый управляющий с победителем торгов.</w:t>
            </w:r>
          </w:p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собственности на имущество переходит к покупателю после поступления полной оплаты.</w:t>
            </w:r>
          </w:p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если покупатель уклоняется от оплаты имущества, организатор торгов считает заключенный договор купли-продажи расторгнутым, и реализует имущество покупателю, заявка которого поступила позднее, но в пределах действия публичного предложения по цене сложившейся на дату подачи заявки..</w:t>
            </w:r>
          </w:p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имущества финансовым управляющим и принятие его покупателем осуществляется по передаточному акту, подписываемому сторонами и оформляемому в соответствии с законодательством Российской Федерации.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89270987910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fin.upr77@gmail.com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776A" w:rsidRDefault="0000776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Toyota модель Auris, 2013 года выпуска, VIN: SB1ME4JE50E010177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физические и юридические лица, зарегистрированные на электронной площадке, на которой проводятся настоящие торги, и своевременно подавшие заявку и представившие надлежащим образом оформленные документы. Заявка на участие в торгах оформляется произвольно в письменной форме на русском языке и должна содержать указанные в сообщении о проведении торгов сведения: - наименование, организационно-правовую форму. место нахождения, почтовый адрес (для юридического лица) заявителя: - фамилию, имя, отчество, паспортные данные сведения о месте жительства для физического лица) заявителя; - обязательство участника открытых торгов соблюдать требования, указанные в сообщении о проведении открытых торгов: - номер контактного телефона, адрес электронной почты.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участию в торгах допускаются физические и юридические лица, своевременно оплатившие задаток, подавшие заявку на участие в торгах соответствующую положениям п.11 ст.110 ФЗ "О несостоятельности (банкротстве)" и Приказ Минэкономразвития России от 23.07.2015 N 495 с приложением следующих документов: - выписка из единого государственного реестра юридических лиц (для юридического лица) выписка из единого государственного реестра индивидуальных предпринимателей (для индивидуального предпринимателя),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Указанные в документы и сведения должны быть подписаны руководителем или уполномоченным им лицом и заверены печатью юридического лица или индивидуального предпринимателя (для заявителей - юридических лиц или индивидуальных предпринимателей) или собственноручно подписаны физическим лицом (для заявителей - физических лиц), либо должны быть представлены в форме электронного сообщения, подписанного электронной цифровой подписью.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марки Toyota модель Auris, 2013 года выпуска, VIN: SB1ME4JE50E010177, начальная цена 840 000 руб. 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840000,00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42000,00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Претендент, вносит задаток </w:t>
            </w:r>
          </w:p>
        </w:tc>
      </w:tr>
      <w:tr w:rsidR="000077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776A" w:rsidRDefault="0000776A" w:rsidP="000077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Селина Екатерина Юрьевна Банк: ПАО "Сбербанк России", Волгоградское отделение №8621 к/с: 30101810100000000647 БИК: 041806647 ИНН: 7707083893 р/с 40802810111000014145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776A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6DF40-4BBD-4E60-B93D-65644936B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2021-09-06T10:03:00Z</dcterms:created>
  <dcterms:modified xsi:type="dcterms:W3CDTF">2021-09-06T10:03:00Z</dcterms:modified>
</cp:coreProperties>
</file>