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40AD9">
        <w:rPr>
          <w:b/>
          <w:sz w:val="24"/>
          <w:szCs w:val="24"/>
        </w:rPr>
        <w:t>АО0002846</w:t>
      </w:r>
      <w:r w:rsidRPr="00BE0A9B">
        <w:rPr>
          <w:b/>
          <w:sz w:val="24"/>
          <w:szCs w:val="24"/>
        </w:rPr>
        <w:t>.</w:t>
      </w:r>
    </w:p>
    <w:p w:rsidR="009B22E7" w:rsidRPr="00BE0A9B" w:rsidRDefault="00940AD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40A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40AD9">
        <w:rPr>
          <w:b/>
          <w:sz w:val="24"/>
          <w:szCs w:val="24"/>
        </w:rPr>
        <w:t>АО0002846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40AD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40A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40AD9">
              <w:rPr>
                <w:sz w:val="24"/>
                <w:szCs w:val="24"/>
              </w:rPr>
              <w:t>Крыжный Сергей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40AD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Крыжного Сергея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40A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40A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40AD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40AD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40AD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40AD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40AD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А12-15621/2020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Крыжный Сергей Александрович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341011372091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89962041780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40AD9" w:rsidRDefault="00940A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40AD9" w:rsidRDefault="00940AD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и участок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5;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80000,00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8000,00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40A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40AD9" w:rsidRDefault="00940AD9" w:rsidP="00940A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Крыжный Сергей Александрович Счет получателя: 40817810011002343103 Назначение платежа: внесение задатка за имущество должника Крыжного Сергея Александровича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40AD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40AD9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D708-E8EE-44AF-B155-C039288A2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2021-08-17T11:51:00Z</dcterms:created>
  <dcterms:modified xsi:type="dcterms:W3CDTF">2021-08-17T11:51:00Z</dcterms:modified>
</cp:coreProperties>
</file>