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62D2">
        <w:rPr>
          <w:b/>
          <w:sz w:val="24"/>
          <w:szCs w:val="24"/>
        </w:rPr>
        <w:t>2846</w:t>
      </w:r>
      <w:r w:rsidR="00206311">
        <w:rPr>
          <w:b/>
          <w:sz w:val="24"/>
          <w:szCs w:val="24"/>
        </w:rPr>
        <w:t>.</w:t>
      </w:r>
    </w:p>
    <w:p w:rsidR="00B7364F" w:rsidRPr="00140FBA" w:rsidRDefault="009662D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2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662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9662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9662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62D2" w:rsidRDefault="009662D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662D2" w:rsidRDefault="009662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2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Крыжный Сергей Александрович</w:t>
            </w:r>
          </w:p>
        </w:tc>
      </w:tr>
      <w:tr w:rsidR="009662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662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и участок</w:t>
            </w:r>
          </w:p>
        </w:tc>
      </w:tr>
      <w:tr w:rsidR="009662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34:10:190001:1071, Россия, обл. Волгоградская, Камышинский р-н, с. Таловка, пер. Заречный, д. 5; г. Земельный участок, кадастровый номер 34:10:190001:0534, Россия, обл. Волгоградская, Камышинский р-н, с. Таловка, пер. Заречный, д. 5</w:t>
            </w:r>
          </w:p>
        </w:tc>
      </w:tr>
      <w:tr w:rsidR="009662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12.07.2021 10:00:00</w:t>
            </w:r>
          </w:p>
        </w:tc>
      </w:tr>
      <w:tr w:rsidR="009662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62D2" w:rsidRDefault="009662D2" w:rsidP="009662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16.08.2021 10:00:00</w:t>
            </w:r>
          </w:p>
        </w:tc>
      </w:tr>
    </w:tbl>
    <w:p w:rsidR="009662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662D2" w:rsidRDefault="009662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662D2" w:rsidRDefault="009662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662D2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D2327-DEFF-4C23-8AE8-7E0B809C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2021-08-17T11:51:00Z</dcterms:created>
  <dcterms:modified xsi:type="dcterms:W3CDTF">2021-08-17T11:51:00Z</dcterms:modified>
</cp:coreProperties>
</file>