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EB4646" w:rsidRDefault="00EB4646" w:rsidP="00EB4646">
      <w:pPr>
        <w:jc w:val="center"/>
        <w:rPr>
          <w:b/>
          <w:sz w:val="24"/>
          <w:szCs w:val="24"/>
        </w:rPr>
      </w:pPr>
      <w:bookmarkStart w:id="0" w:name="_GoBack"/>
      <w:bookmarkEnd w:id="0"/>
      <w:r w:rsidRPr="00BE0A9B">
        <w:rPr>
          <w:b/>
          <w:sz w:val="24"/>
          <w:szCs w:val="24"/>
        </w:rPr>
        <w:t xml:space="preserve">Протокол о результатах проведения открытых торгов по </w:t>
      </w:r>
      <w:r w:rsidR="008867BD" w:rsidRPr="008867BD">
        <w:rPr>
          <w:b/>
          <w:sz w:val="24"/>
          <w:szCs w:val="24"/>
        </w:rPr>
        <w:t>аукциону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1" w:name="НомерАукцион"/>
      <w:bookmarkEnd w:id="1"/>
      <w:r w:rsidR="004B6CF0">
        <w:rPr>
          <w:b/>
          <w:sz w:val="24"/>
          <w:szCs w:val="24"/>
        </w:rPr>
        <w:t>АО0002820</w:t>
      </w:r>
      <w:r w:rsidRPr="00BE0A9B">
        <w:rPr>
          <w:b/>
          <w:sz w:val="24"/>
          <w:szCs w:val="24"/>
        </w:rPr>
        <w:t>.</w:t>
      </w:r>
    </w:p>
    <w:p w:rsidR="009B22E7" w:rsidRPr="00BE0A9B" w:rsidRDefault="004B6CF0" w:rsidP="009B22E7">
      <w:pPr>
        <w:rPr>
          <w:b/>
          <w:sz w:val="24"/>
          <w:szCs w:val="24"/>
        </w:rPr>
      </w:pPr>
      <w:bookmarkStart w:id="2" w:name="Текущая_дата"/>
      <w:bookmarkEnd w:id="2"/>
      <w:r>
        <w:rPr>
          <w:b/>
          <w:sz w:val="24"/>
          <w:szCs w:val="24"/>
        </w:rPr>
        <w:t>03.06.2021</w:t>
      </w:r>
    </w:p>
    <w:p w:rsidR="00EB4646" w:rsidRPr="00BE0A9B" w:rsidRDefault="00EB4646" w:rsidP="00EB4646">
      <w:pPr>
        <w:pStyle w:val="a3"/>
        <w:numPr>
          <w:ilvl w:val="0"/>
          <w:numId w:val="1"/>
        </w:numPr>
        <w:rPr>
          <w:sz w:val="24"/>
          <w:szCs w:val="24"/>
        </w:rPr>
      </w:pPr>
      <w:r w:rsidRPr="00BE0A9B">
        <w:rPr>
          <w:b/>
          <w:sz w:val="24"/>
          <w:szCs w:val="24"/>
        </w:rPr>
        <w:t>Информация о/об</w:t>
      </w:r>
      <w:r w:rsidR="008749DF" w:rsidRPr="00BE0A9B">
        <w:rPr>
          <w:b/>
          <w:sz w:val="24"/>
          <w:szCs w:val="24"/>
        </w:rPr>
        <w:t xml:space="preserve"> </w:t>
      </w:r>
      <w:bookmarkStart w:id="3" w:name="ВидАукцион_ПП"/>
      <w:bookmarkEnd w:id="3"/>
      <w:r w:rsidR="004B6CF0">
        <w:rPr>
          <w:b/>
          <w:sz w:val="24"/>
          <w:szCs w:val="24"/>
        </w:rPr>
        <w:t>открытом аукционе</w:t>
      </w:r>
      <w:r w:rsidR="002302D6" w:rsidRPr="00BE0A9B">
        <w:rPr>
          <w:b/>
          <w:sz w:val="24"/>
          <w:szCs w:val="24"/>
          <w:lang w:val="en-US"/>
        </w:rPr>
        <w:t xml:space="preserve"> </w:t>
      </w:r>
      <w:r w:rsidRPr="00BE0A9B">
        <w:rPr>
          <w:b/>
          <w:sz w:val="24"/>
          <w:szCs w:val="24"/>
        </w:rPr>
        <w:t xml:space="preserve"> №</w:t>
      </w:r>
      <w:r w:rsidR="0054224C">
        <w:rPr>
          <w:b/>
          <w:sz w:val="24"/>
          <w:szCs w:val="24"/>
        </w:rPr>
        <w:t xml:space="preserve"> </w:t>
      </w:r>
      <w:bookmarkStart w:id="4" w:name="НомерАукцион_1"/>
      <w:bookmarkEnd w:id="4"/>
      <w:r w:rsidR="004B6CF0">
        <w:rPr>
          <w:b/>
          <w:sz w:val="24"/>
          <w:szCs w:val="24"/>
        </w:rPr>
        <w:t>АО0002820</w:t>
      </w:r>
      <w:r w:rsidRPr="00BE0A9B">
        <w:rPr>
          <w:b/>
          <w:sz w:val="24"/>
          <w:szCs w:val="24"/>
        </w:rPr>
        <w:t>.</w:t>
      </w:r>
    </w:p>
    <w:tbl>
      <w:tblPr>
        <w:tblStyle w:val="a5"/>
        <w:tblW w:w="0" w:type="auto"/>
        <w:tblLook w:val="04A0" w:firstRow="1" w:lastRow="0" w:firstColumn="1" w:lastColumn="0" w:noHBand="0" w:noVBand="1"/>
      </w:tblPr>
      <w:tblGrid>
        <w:gridCol w:w="2376"/>
        <w:gridCol w:w="7195"/>
      </w:tblGrid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Поля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contextualSpacing/>
              <w:jc w:val="center"/>
              <w:rPr>
                <w:b/>
                <w:sz w:val="24"/>
                <w:szCs w:val="24"/>
              </w:rPr>
            </w:pPr>
            <w:r w:rsidRPr="00BE0A9B">
              <w:rPr>
                <w:b/>
                <w:sz w:val="24"/>
                <w:szCs w:val="24"/>
              </w:rPr>
              <w:t>Вставка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contextualSpacing/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Форма представления предложений о цене</w:t>
            </w:r>
          </w:p>
        </w:tc>
        <w:tc>
          <w:tcPr>
            <w:tcW w:w="7195" w:type="dxa"/>
          </w:tcPr>
          <w:p w:rsidR="00EB4646" w:rsidRPr="00BE0A9B" w:rsidRDefault="004B6CF0" w:rsidP="000E46A0">
            <w:pPr>
              <w:contextualSpacing/>
              <w:rPr>
                <w:sz w:val="24"/>
                <w:szCs w:val="24"/>
              </w:rPr>
            </w:pPr>
            <w:bookmarkStart w:id="5" w:name="ФормаПредставление"/>
            <w:bookmarkEnd w:id="5"/>
            <w:r>
              <w:rPr>
                <w:sz w:val="24"/>
                <w:szCs w:val="24"/>
              </w:rPr>
              <w:t>Открытая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Наименование</w:t>
            </w:r>
          </w:p>
        </w:tc>
        <w:tc>
          <w:tcPr>
            <w:tcW w:w="7195" w:type="dxa"/>
          </w:tcPr>
          <w:p w:rsidR="00EB4646" w:rsidRPr="00BE0A9B" w:rsidRDefault="00EB4646" w:rsidP="002302D6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«Торги в форме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6" w:name="ВидАукцион_РП"/>
            <w:bookmarkEnd w:id="6"/>
            <w:r w:rsidR="004B6CF0">
              <w:rPr>
                <w:sz w:val="24"/>
                <w:szCs w:val="24"/>
              </w:rPr>
              <w:t>открытого аукциона</w:t>
            </w:r>
            <w:r w:rsidR="002302D6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по продаже имущества</w:t>
            </w:r>
            <w:r w:rsidR="007549F2">
              <w:rPr>
                <w:sz w:val="24"/>
                <w:szCs w:val="24"/>
              </w:rPr>
              <w:t xml:space="preserve"> </w:t>
            </w:r>
            <w:bookmarkStart w:id="7" w:name="СокрНаим"/>
            <w:bookmarkEnd w:id="7"/>
            <w:r w:rsidR="004B6CF0">
              <w:rPr>
                <w:sz w:val="24"/>
                <w:szCs w:val="24"/>
              </w:rPr>
              <w:t>Султанова Наталья Петровна</w:t>
            </w:r>
            <w:r w:rsidRPr="00BE0A9B">
              <w:rPr>
                <w:sz w:val="24"/>
                <w:szCs w:val="24"/>
              </w:rPr>
              <w:t>.»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Дополнительные сведения</w:t>
            </w:r>
          </w:p>
        </w:tc>
        <w:tc>
          <w:tcPr>
            <w:tcW w:w="7195" w:type="dxa"/>
          </w:tcPr>
          <w:p w:rsidR="00EB4646" w:rsidRPr="00BE0A9B" w:rsidRDefault="004B6CF0" w:rsidP="000E46A0">
            <w:pPr>
              <w:rPr>
                <w:sz w:val="24"/>
                <w:szCs w:val="24"/>
                <w:lang w:val="en-US"/>
              </w:rPr>
            </w:pPr>
            <w:bookmarkStart w:id="8" w:name="ДопСведение"/>
            <w:bookmarkEnd w:id="8"/>
            <w:r>
              <w:rPr>
                <w:sz w:val="24"/>
                <w:szCs w:val="24"/>
                <w:lang w:val="en-US"/>
              </w:rPr>
              <w:t>Должник Султанова Наталья Петровна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Определение победителя торгов</w:t>
            </w:r>
          </w:p>
        </w:tc>
        <w:tc>
          <w:tcPr>
            <w:tcW w:w="7195" w:type="dxa"/>
          </w:tcPr>
          <w:p w:rsidR="00EB4646" w:rsidRPr="00BE0A9B" w:rsidRDefault="00EB4646" w:rsidP="004C520C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Победителем электронных торгов по продаже</w:t>
            </w:r>
            <w:r w:rsidR="004C520C" w:rsidRPr="00BE0A9B">
              <w:rPr>
                <w:sz w:val="24"/>
                <w:szCs w:val="24"/>
              </w:rPr>
              <w:t xml:space="preserve"> имущества должника посредством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9" w:name="ВидАукцион_РП_1"/>
            <w:bookmarkEnd w:id="9"/>
            <w:r w:rsidR="004B6CF0">
              <w:rPr>
                <w:sz w:val="24"/>
                <w:szCs w:val="24"/>
              </w:rPr>
              <w:t>открытого аукциона</w:t>
            </w:r>
            <w:r w:rsidR="004C520C" w:rsidRPr="00BE0A9B">
              <w:rPr>
                <w:sz w:val="24"/>
                <w:szCs w:val="24"/>
              </w:rPr>
              <w:t xml:space="preserve"> </w:t>
            </w:r>
            <w:r w:rsidRPr="00BE0A9B">
              <w:rPr>
                <w:sz w:val="24"/>
                <w:szCs w:val="24"/>
              </w:rPr>
              <w:t>признается уч</w:t>
            </w:r>
            <w:r w:rsidR="004C520C" w:rsidRPr="00BE0A9B">
              <w:rPr>
                <w:sz w:val="24"/>
                <w:szCs w:val="24"/>
              </w:rPr>
              <w:t>астник открытых торгов, который</w:t>
            </w:r>
            <w:r w:rsidR="00303684" w:rsidRPr="00BE0A9B">
              <w:rPr>
                <w:sz w:val="24"/>
                <w:szCs w:val="24"/>
              </w:rPr>
              <w:t xml:space="preserve"> </w:t>
            </w:r>
            <w:bookmarkStart w:id="10" w:name="ПобедаПредставление"/>
            <w:bookmarkEnd w:id="10"/>
            <w:r w:rsidR="004B6CF0">
              <w:rPr>
                <w:sz w:val="24"/>
                <w:szCs w:val="24"/>
              </w:rPr>
              <w:t>предложил наибольшую цену за выставленное организатором торгов имущество должника</w:t>
            </w:r>
            <w:r w:rsidR="004C520C" w:rsidRPr="00BE0A9B">
              <w:rPr>
                <w:sz w:val="24"/>
                <w:szCs w:val="24"/>
              </w:rPr>
              <w:t>.</w:t>
            </w:r>
          </w:p>
        </w:tc>
      </w:tr>
      <w:tr w:rsidR="00EB4646" w:rsidRPr="00BE0A9B" w:rsidTr="000E46A0">
        <w:tc>
          <w:tcPr>
            <w:tcW w:w="2376" w:type="dxa"/>
          </w:tcPr>
          <w:p w:rsidR="00EB4646" w:rsidRPr="00BE0A9B" w:rsidRDefault="00EB4646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Порядок представления заявок на участие в торгах</w:t>
            </w:r>
          </w:p>
        </w:tc>
        <w:tc>
          <w:tcPr>
            <w:tcW w:w="7195" w:type="dxa"/>
          </w:tcPr>
          <w:p w:rsidR="00EB4646" w:rsidRPr="00BE0A9B" w:rsidRDefault="00EB4646" w:rsidP="000E46A0">
            <w:pPr>
              <w:rPr>
                <w:b/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 xml:space="preserve">[Подача заявок на участие в торгах производится в электронной форме на сайте в сети Интернет по адресу: </w:t>
            </w:r>
            <w:hyperlink r:id="rId7" w:history="1"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http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://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eurtp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.</w:t>
              </w:r>
              <w:r w:rsidRPr="00BE0A9B">
                <w:rPr>
                  <w:rStyle w:val="a4"/>
                  <w:color w:val="auto"/>
                  <w:sz w:val="24"/>
                  <w:szCs w:val="24"/>
                  <w:lang w:val="en-US"/>
                </w:rPr>
                <w:t>ru</w:t>
              </w:r>
              <w:r w:rsidRPr="00BE0A9B">
                <w:rPr>
                  <w:rStyle w:val="a4"/>
                  <w:color w:val="auto"/>
                  <w:sz w:val="24"/>
                  <w:szCs w:val="24"/>
                </w:rPr>
                <w:t>/</w:t>
              </w:r>
            </w:hyperlink>
            <w:r w:rsidRPr="00BE0A9B">
              <w:rPr>
                <w:sz w:val="24"/>
                <w:szCs w:val="24"/>
              </w:rPr>
              <w:t>]</w:t>
            </w:r>
          </w:p>
        </w:tc>
      </w:tr>
      <w:tr w:rsidR="004C520C" w:rsidRPr="00BE0A9B" w:rsidTr="000E46A0">
        <w:trPr>
          <w:trHeight w:val="69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7195" w:type="dxa"/>
          </w:tcPr>
          <w:p w:rsidR="004C520C" w:rsidRPr="00BE0A9B" w:rsidRDefault="004B6CF0" w:rsidP="000E46A0">
            <w:pPr>
              <w:rPr>
                <w:rFonts w:cstheme="minorHAnsi"/>
                <w:sz w:val="24"/>
                <w:szCs w:val="24"/>
              </w:rPr>
            </w:pPr>
            <w:bookmarkStart w:id="11" w:name="ДатаНачПриемЗаявки_ддммгг"/>
            <w:bookmarkEnd w:id="11"/>
            <w:r>
              <w:rPr>
                <w:rFonts w:cstheme="minorHAnsi"/>
                <w:sz w:val="24"/>
                <w:szCs w:val="24"/>
              </w:rPr>
              <w:t>26.04.2021</w:t>
            </w:r>
            <w:r w:rsidR="004C520C" w:rsidRPr="00BE0A9B">
              <w:rPr>
                <w:rFonts w:cstheme="minorHAnsi"/>
                <w:sz w:val="24"/>
                <w:szCs w:val="24"/>
              </w:rPr>
              <w:t xml:space="preserve"> года в </w:t>
            </w:r>
            <w:bookmarkStart w:id="12" w:name="ВремяНачПриемЗаявки_ччмм"/>
            <w:bookmarkEnd w:id="12"/>
            <w:r>
              <w:rPr>
                <w:rFonts w:cstheme="minorHAnsi"/>
                <w:sz w:val="24"/>
                <w:szCs w:val="24"/>
              </w:rPr>
              <w:t>10:00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7195" w:type="dxa"/>
          </w:tcPr>
          <w:p w:rsidR="004C520C" w:rsidRPr="00BE0A9B" w:rsidRDefault="004B6CF0" w:rsidP="000E46A0">
            <w:pPr>
              <w:rPr>
                <w:sz w:val="24"/>
                <w:szCs w:val="24"/>
              </w:rPr>
            </w:pPr>
            <w:bookmarkStart w:id="13" w:name="ДатаКонПриемЗаявки_ддммгг"/>
            <w:bookmarkEnd w:id="13"/>
            <w:r>
              <w:rPr>
                <w:sz w:val="24"/>
                <w:szCs w:val="24"/>
              </w:rPr>
              <w:t>01.06.2021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4" w:name="ВремяКонПриемЗаявки_ччмм"/>
            <w:bookmarkEnd w:id="14"/>
            <w:r>
              <w:rPr>
                <w:sz w:val="24"/>
                <w:szCs w:val="24"/>
              </w:rPr>
              <w:t>18:00</w:t>
            </w:r>
          </w:p>
        </w:tc>
      </w:tr>
      <w:tr w:rsidR="004C520C" w:rsidRPr="00BE0A9B" w:rsidTr="000E46A0">
        <w:trPr>
          <w:trHeight w:val="150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сообщения о проведении открытых торгов в официальном издании</w:t>
            </w:r>
          </w:p>
        </w:tc>
        <w:tc>
          <w:tcPr>
            <w:tcW w:w="7195" w:type="dxa"/>
          </w:tcPr>
          <w:p w:rsidR="004C520C" w:rsidRPr="00BE0A9B" w:rsidRDefault="004B6CF0" w:rsidP="000E46A0">
            <w:pPr>
              <w:rPr>
                <w:sz w:val="24"/>
                <w:szCs w:val="24"/>
              </w:rPr>
            </w:pPr>
            <w:bookmarkStart w:id="15" w:name="ДатаПубСМИ_ддммгг"/>
            <w:bookmarkEnd w:id="15"/>
            <w:r>
              <w:rPr>
                <w:sz w:val="24"/>
                <w:szCs w:val="24"/>
              </w:rPr>
              <w:t>21.04.2021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6" w:name="ВремяПубСМИ_ччмм"/>
            <w:bookmarkEnd w:id="16"/>
            <w:r>
              <w:rPr>
                <w:sz w:val="24"/>
                <w:szCs w:val="24"/>
              </w:rPr>
              <w:t>12:20</w:t>
            </w:r>
          </w:p>
        </w:tc>
      </w:tr>
      <w:tr w:rsidR="004C520C" w:rsidRPr="00BE0A9B" w:rsidTr="000E46A0">
        <w:trPr>
          <w:trHeight w:val="119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публикации в печатном органе по месту нахождения должника</w:t>
            </w:r>
            <w:r w:rsidRPr="00BE0A9B">
              <w:rPr>
                <w:rStyle w:val="apple-converted-space"/>
                <w:rFonts w:cstheme="minorHAnsi"/>
                <w:sz w:val="24"/>
                <w:szCs w:val="24"/>
              </w:rPr>
              <w:t> </w:t>
            </w:r>
          </w:p>
        </w:tc>
        <w:tc>
          <w:tcPr>
            <w:tcW w:w="7195" w:type="dxa"/>
          </w:tcPr>
          <w:p w:rsidR="004C520C" w:rsidRPr="00BE0A9B" w:rsidRDefault="004B6CF0" w:rsidP="000E46A0">
            <w:pPr>
              <w:rPr>
                <w:sz w:val="24"/>
                <w:szCs w:val="24"/>
              </w:rPr>
            </w:pPr>
            <w:bookmarkStart w:id="17" w:name="ДатаПубОрган_ддммгг"/>
            <w:bookmarkEnd w:id="17"/>
            <w:r>
              <w:rPr>
                <w:sz w:val="24"/>
                <w:szCs w:val="24"/>
              </w:rPr>
              <w:t>21.04.2021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18" w:name="ВремяПубОрган_ччмм"/>
            <w:bookmarkEnd w:id="18"/>
            <w:r>
              <w:rPr>
                <w:sz w:val="24"/>
                <w:szCs w:val="24"/>
              </w:rPr>
              <w:t>12:20</w:t>
            </w:r>
          </w:p>
        </w:tc>
      </w:tr>
      <w:tr w:rsidR="004C520C" w:rsidRPr="00BE0A9B" w:rsidTr="000E46A0">
        <w:trPr>
          <w:trHeight w:val="135"/>
        </w:trPr>
        <w:tc>
          <w:tcPr>
            <w:tcW w:w="2376" w:type="dxa"/>
          </w:tcPr>
          <w:p w:rsidR="004C520C" w:rsidRPr="00BE0A9B" w:rsidRDefault="004C520C" w:rsidP="000E46A0">
            <w:pPr>
              <w:rPr>
                <w:sz w:val="24"/>
                <w:szCs w:val="24"/>
              </w:rPr>
            </w:pPr>
            <w:r w:rsidRPr="00BE0A9B">
              <w:rPr>
                <w:rFonts w:cstheme="minorHAnsi"/>
                <w:sz w:val="24"/>
                <w:szCs w:val="24"/>
              </w:rPr>
              <w:t>Дата размещения сообщения в Едином федеральном реестре сведений о банкротстве</w:t>
            </w:r>
          </w:p>
        </w:tc>
        <w:tc>
          <w:tcPr>
            <w:tcW w:w="7195" w:type="dxa"/>
          </w:tcPr>
          <w:p w:rsidR="004C520C" w:rsidRPr="00BE0A9B" w:rsidRDefault="004B6CF0" w:rsidP="000E46A0">
            <w:pPr>
              <w:rPr>
                <w:sz w:val="24"/>
                <w:szCs w:val="24"/>
              </w:rPr>
            </w:pPr>
            <w:bookmarkStart w:id="19" w:name="ДатаПубРеестр_ддммгг"/>
            <w:bookmarkEnd w:id="19"/>
            <w:r>
              <w:rPr>
                <w:sz w:val="24"/>
                <w:szCs w:val="24"/>
              </w:rPr>
              <w:t>21.04.2021</w:t>
            </w:r>
            <w:r w:rsidR="004C520C" w:rsidRPr="00BE0A9B">
              <w:rPr>
                <w:sz w:val="24"/>
                <w:szCs w:val="24"/>
              </w:rPr>
              <w:t xml:space="preserve"> года в </w:t>
            </w:r>
            <w:bookmarkStart w:id="20" w:name="ВремяПубРеестр_ччмм"/>
            <w:bookmarkEnd w:id="20"/>
            <w:r>
              <w:rPr>
                <w:sz w:val="24"/>
                <w:szCs w:val="24"/>
              </w:rPr>
              <w:t>12:20</w:t>
            </w:r>
          </w:p>
        </w:tc>
      </w:tr>
    </w:tbl>
    <w:p w:rsidR="004713AA" w:rsidRPr="00BE0A9B" w:rsidRDefault="004713AA" w:rsidP="004713AA">
      <w:pPr>
        <w:pStyle w:val="a3"/>
        <w:spacing w:line="240" w:lineRule="auto"/>
        <w:ind w:left="1068"/>
        <w:rPr>
          <w:b/>
          <w:sz w:val="24"/>
          <w:szCs w:val="24"/>
        </w:rPr>
      </w:pPr>
    </w:p>
    <w:p w:rsidR="004713AA" w:rsidRPr="004A7444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4A7444">
        <w:rPr>
          <w:b/>
          <w:sz w:val="24"/>
          <w:szCs w:val="24"/>
        </w:rPr>
        <w:t>Организатор торгов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6C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6CF0" w:rsidRDefault="004B6CF0" w:rsidP="004B6C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1" w:name="ОрганизаторТорги"/>
            <w:bookmarkEnd w:id="21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B6CF0" w:rsidRDefault="004B6CF0" w:rsidP="004B6C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Лях  Виктор Игоревич</w:t>
            </w:r>
          </w:p>
        </w:tc>
      </w:tr>
      <w:tr w:rsidR="004B6C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6CF0" w:rsidRDefault="004B6CF0" w:rsidP="004B6C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B6CF0" w:rsidRDefault="004B6CF0" w:rsidP="004B6C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616509099250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Арбитражный управляющий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6C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6CF0" w:rsidRDefault="004B6CF0" w:rsidP="004B6CF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bookmarkStart w:id="22" w:name="Арбитр"/>
            <w:bookmarkEnd w:id="22"/>
            <w:r>
              <w:rPr>
                <w:sz w:val="24"/>
                <w:szCs w:val="24"/>
                <w:lang w:val="en-US"/>
              </w:rPr>
              <w:t>ФИО</w:t>
            </w:r>
          </w:p>
        </w:tc>
        <w:tc>
          <w:tcPr>
            <w:tcW w:w="4786" w:type="dxa"/>
          </w:tcPr>
          <w:p w:rsidR="004B6CF0" w:rsidRDefault="004B6CF0" w:rsidP="004B6CF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4B6C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6CF0" w:rsidRDefault="004B6CF0" w:rsidP="004B6CF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ИНН</w:t>
            </w:r>
          </w:p>
        </w:tc>
        <w:tc>
          <w:tcPr>
            <w:tcW w:w="4786" w:type="dxa"/>
          </w:tcPr>
          <w:p w:rsidR="004B6CF0" w:rsidRDefault="004B6CF0" w:rsidP="004B6CF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4B6C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6CF0" w:rsidRDefault="004B6CF0" w:rsidP="004B6CF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Наименование СРО</w:t>
            </w:r>
          </w:p>
        </w:tc>
        <w:tc>
          <w:tcPr>
            <w:tcW w:w="4786" w:type="dxa"/>
          </w:tcPr>
          <w:p w:rsidR="004B6CF0" w:rsidRDefault="004B6CF0" w:rsidP="004B6CF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  <w:tr w:rsidR="004B6C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6CF0" w:rsidRDefault="004B6CF0" w:rsidP="004B6CF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  <w:r>
              <w:rPr>
                <w:sz w:val="24"/>
                <w:szCs w:val="24"/>
                <w:lang w:val="en-US"/>
              </w:rPr>
              <w:t>Регистрационный номер ФРС</w:t>
            </w:r>
          </w:p>
        </w:tc>
        <w:tc>
          <w:tcPr>
            <w:tcW w:w="4786" w:type="dxa"/>
          </w:tcPr>
          <w:p w:rsidR="004B6CF0" w:rsidRDefault="004B6CF0" w:rsidP="004B6CF0">
            <w:pPr>
              <w:spacing w:after="120" w:line="240" w:lineRule="auto"/>
              <w:contextualSpacing/>
              <w:rPr>
                <w:sz w:val="24"/>
                <w:szCs w:val="24"/>
                <w:lang w:val="en-US"/>
              </w:rPr>
            </w:pPr>
          </w:p>
        </w:tc>
      </w:tr>
    </w:tbl>
    <w:p w:rsidR="004713AA" w:rsidRPr="00A57D49" w:rsidRDefault="004713AA" w:rsidP="004713AA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lastRenderedPageBreak/>
        <w:t>Сведения о судебном деле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6C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6CF0" w:rsidRDefault="004B6CF0" w:rsidP="004B6C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3" w:name="Суд"/>
            <w:bookmarkEnd w:id="23"/>
            <w:r>
              <w:rPr>
                <w:sz w:val="24"/>
                <w:szCs w:val="24"/>
              </w:rPr>
              <w:t>Наименование арбитражного суда</w:t>
            </w:r>
          </w:p>
        </w:tc>
        <w:tc>
          <w:tcPr>
            <w:tcW w:w="4786" w:type="dxa"/>
          </w:tcPr>
          <w:p w:rsidR="004B6CF0" w:rsidRDefault="004B6CF0" w:rsidP="004B6C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Арбитражный суд Ростовской области </w:t>
            </w:r>
          </w:p>
        </w:tc>
      </w:tr>
      <w:tr w:rsidR="004B6C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6CF0" w:rsidRDefault="004B6CF0" w:rsidP="004B6C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дела о банкротстве</w:t>
            </w:r>
          </w:p>
        </w:tc>
        <w:tc>
          <w:tcPr>
            <w:tcW w:w="4786" w:type="dxa"/>
          </w:tcPr>
          <w:p w:rsidR="004B6CF0" w:rsidRDefault="004B6CF0" w:rsidP="004B6C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А53-20628/2020</w:t>
            </w:r>
          </w:p>
        </w:tc>
      </w:tr>
      <w:tr w:rsidR="004B6C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6CF0" w:rsidRDefault="004B6CF0" w:rsidP="004B6C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Основание для проведения торгов</w:t>
            </w:r>
          </w:p>
        </w:tc>
        <w:tc>
          <w:tcPr>
            <w:tcW w:w="4786" w:type="dxa"/>
          </w:tcPr>
          <w:p w:rsidR="004B6CF0" w:rsidRDefault="004B6CF0" w:rsidP="004B6C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Положения о порядке, условия и сроках условиях реализации имущества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Информация о должнике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6C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6CF0" w:rsidRDefault="004B6CF0" w:rsidP="004B6C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4" w:name="Должник"/>
            <w:bookmarkEnd w:id="24"/>
            <w:r>
              <w:rPr>
                <w:sz w:val="24"/>
                <w:szCs w:val="24"/>
              </w:rPr>
              <w:t>Тип должника</w:t>
            </w:r>
          </w:p>
        </w:tc>
        <w:tc>
          <w:tcPr>
            <w:tcW w:w="4786" w:type="dxa"/>
          </w:tcPr>
          <w:p w:rsidR="004B6CF0" w:rsidRDefault="004B6CF0" w:rsidP="004B6C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Физическое лицо</w:t>
            </w:r>
          </w:p>
        </w:tc>
      </w:tr>
      <w:tr w:rsidR="004B6C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6CF0" w:rsidRDefault="004B6CF0" w:rsidP="004B6C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B6CF0" w:rsidRDefault="004B6CF0" w:rsidP="004B6C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Султанова Наталья Петровна</w:t>
            </w:r>
          </w:p>
        </w:tc>
      </w:tr>
      <w:tr w:rsidR="004B6C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6CF0" w:rsidRDefault="004B6CF0" w:rsidP="004B6C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4B6CF0" w:rsidRDefault="004B6CF0" w:rsidP="004B6C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612801194153</w:t>
            </w:r>
          </w:p>
        </w:tc>
      </w:tr>
      <w:tr w:rsidR="004B6C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6CF0" w:rsidRDefault="004B6CF0" w:rsidP="004B6C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и срок заключения договора купли-продажи</w:t>
            </w:r>
          </w:p>
        </w:tc>
        <w:tc>
          <w:tcPr>
            <w:tcW w:w="4786" w:type="dxa"/>
          </w:tcPr>
          <w:p w:rsidR="004B6CF0" w:rsidRDefault="004B6CF0" w:rsidP="004B6C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Договор купли-продажи с победителем торгов заключается не позднее 5 рабочих дней с даты подписания протокола и получения победителем торгов предложения заключить договор купли-продажи.Срок оплаты за приобретенное имущество не должен превышать 30 дней со дня заключения договора купли-продажи.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Контактное лицо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6C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6CF0" w:rsidRDefault="004B6CF0" w:rsidP="004B6C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bookmarkStart w:id="25" w:name="КонтактноеЛицо"/>
            <w:bookmarkEnd w:id="25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4B6CF0" w:rsidRDefault="004B6CF0" w:rsidP="004B6C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Лях Виктор Игоревич</w:t>
            </w:r>
          </w:p>
        </w:tc>
      </w:tr>
      <w:tr w:rsidR="004B6C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6CF0" w:rsidRDefault="004B6CF0" w:rsidP="004B6C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4B6CF0" w:rsidRDefault="004B6CF0" w:rsidP="004B6C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89612780705</w:t>
            </w:r>
          </w:p>
        </w:tc>
      </w:tr>
      <w:tr w:rsidR="004B6C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6CF0" w:rsidRDefault="004B6CF0" w:rsidP="004B6C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4B6CF0" w:rsidRDefault="004B6CF0" w:rsidP="004B6C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levur1988@mail.ru</w:t>
            </w:r>
          </w:p>
        </w:tc>
      </w:tr>
    </w:tbl>
    <w:p w:rsidR="004713AA" w:rsidRPr="00BE0A9B" w:rsidRDefault="004713AA" w:rsidP="004713AA">
      <w:pPr>
        <w:spacing w:line="240" w:lineRule="auto"/>
        <w:ind w:firstLine="708"/>
        <w:contextualSpacing/>
        <w:rPr>
          <w:sz w:val="24"/>
          <w:szCs w:val="24"/>
        </w:rPr>
      </w:pPr>
    </w:p>
    <w:p w:rsidR="004713AA" w:rsidRPr="00BE0A9B" w:rsidRDefault="004713AA" w:rsidP="004A7444">
      <w:pPr>
        <w:pStyle w:val="a3"/>
        <w:numPr>
          <w:ilvl w:val="0"/>
          <w:numId w:val="1"/>
        </w:numPr>
        <w:spacing w:line="240" w:lineRule="auto"/>
        <w:rPr>
          <w:b/>
          <w:sz w:val="24"/>
          <w:szCs w:val="24"/>
        </w:rPr>
      </w:pPr>
      <w:r w:rsidRPr="00BE0A9B">
        <w:rPr>
          <w:b/>
          <w:sz w:val="24"/>
          <w:szCs w:val="24"/>
        </w:rPr>
        <w:t>Лоты</w:t>
      </w:r>
    </w:p>
    <w:p w:rsidR="004B6CF0" w:rsidRDefault="004B6CF0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26" w:name="ЛотНазвание_1"/>
      <w:bookmarkEnd w:id="26"/>
    </w:p>
    <w:p w:rsidR="004B6CF0" w:rsidRDefault="004B6CF0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9A150C">
        <w:rPr>
          <w:sz w:val="24"/>
          <w:szCs w:val="24"/>
        </w:rPr>
        <w:t xml:space="preserve"> </w:t>
      </w:r>
      <w:bookmarkStart w:id="27" w:name="Лот_1"/>
      <w:bookmarkEnd w:id="27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4B6C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6CF0" w:rsidRDefault="004B6CF0" w:rsidP="004B6C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4B6CF0" w:rsidRDefault="004B6CF0" w:rsidP="004B6C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KIA RIO 2019 года выпуска</w:t>
            </w:r>
          </w:p>
        </w:tc>
      </w:tr>
      <w:tr w:rsidR="004B6C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6CF0" w:rsidRDefault="004B6CF0" w:rsidP="004B6C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оформления участия в торгах, перечень представляемых участниками торгов документов и требования к их оформлению</w:t>
            </w:r>
          </w:p>
        </w:tc>
        <w:tc>
          <w:tcPr>
            <w:tcW w:w="4786" w:type="dxa"/>
          </w:tcPr>
          <w:p w:rsidR="004B6CF0" w:rsidRDefault="004B6CF0" w:rsidP="004B6C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Заявки на участие в торгах оформляются в соответствии со ст.110, ст.139 №127- ФЗ"О несостоятельности (банкротстве)", требованиями Приказа Мнинэкономразвития РФ от 23.07.2015 №495, регламентом электронной площадки «Евразийская торговая площадка». К участию в торгах допускаются заявители, зарегистрировавшиеся на сайте ЭТП, представившие заявки на участие в торгах электронном виде и прилагаемые к ним документы, подписанные ЭЦП (действительную на день представления заявки). К заявке на участие в торгах, прилагаются следующие документы: 1.выписку (для юр.лиц ЕГРЮЛ), (для ИП ЕГРИП) или нотариальную копию такой выписки; 2.копии документов, удостоверяющих личность (для физ. лица), надлежаще заверенный перевод на русский язык документов о гос. регистрации юр. лица или гос. регистрации физ. лица в качестве ИП в соответствии с законодательством соответствующего государства (для иностранного лица), 3.копию решения об одобрении или о совершении крупной сделки, при необходимости установленной законодательством РФ и (или) у</w:t>
            </w:r>
          </w:p>
        </w:tc>
      </w:tr>
      <w:tr w:rsidR="004B6C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6CF0" w:rsidRDefault="004B6CF0" w:rsidP="004B6C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Сведения об имуществе, его составе, характеристиках, описание, порядок ознакомления</w:t>
            </w:r>
          </w:p>
        </w:tc>
        <w:tc>
          <w:tcPr>
            <w:tcW w:w="4786" w:type="dxa"/>
          </w:tcPr>
          <w:p w:rsidR="004B6CF0" w:rsidRDefault="004B6CF0" w:rsidP="004B6C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KIA RIO 2019 года выпуска, VIN:Z94C241BBLR148776, цвет серый, технически не исправна</w:t>
            </w:r>
          </w:p>
        </w:tc>
      </w:tr>
      <w:tr w:rsidR="004B6C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6CF0" w:rsidRDefault="004B6CF0" w:rsidP="004B6C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Начальная цена</w:t>
            </w:r>
          </w:p>
        </w:tc>
        <w:tc>
          <w:tcPr>
            <w:tcW w:w="4786" w:type="dxa"/>
          </w:tcPr>
          <w:p w:rsidR="004B6CF0" w:rsidRDefault="004B6CF0" w:rsidP="004B6C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650000,00</w:t>
            </w:r>
          </w:p>
        </w:tc>
      </w:tr>
      <w:tr w:rsidR="004B6C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6CF0" w:rsidRDefault="004B6CF0" w:rsidP="004B6C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% от начальной цены</w:t>
            </w:r>
          </w:p>
        </w:tc>
        <w:tc>
          <w:tcPr>
            <w:tcW w:w="4786" w:type="dxa"/>
          </w:tcPr>
          <w:p w:rsidR="004B6CF0" w:rsidRDefault="004B6CF0" w:rsidP="004B6C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5</w:t>
            </w:r>
          </w:p>
        </w:tc>
      </w:tr>
      <w:tr w:rsidR="004B6C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6CF0" w:rsidRDefault="004B6CF0" w:rsidP="004B6C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Шаг, руб.</w:t>
            </w:r>
          </w:p>
        </w:tc>
        <w:tc>
          <w:tcPr>
            <w:tcW w:w="4786" w:type="dxa"/>
          </w:tcPr>
          <w:p w:rsidR="004B6CF0" w:rsidRDefault="004B6CF0" w:rsidP="004B6C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32500,00</w:t>
            </w:r>
          </w:p>
        </w:tc>
      </w:tr>
      <w:tr w:rsidR="004B6C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6CF0" w:rsidRDefault="004B6CF0" w:rsidP="004B6C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Обеспечение задатка</w:t>
            </w:r>
          </w:p>
        </w:tc>
        <w:tc>
          <w:tcPr>
            <w:tcW w:w="4786" w:type="dxa"/>
          </w:tcPr>
          <w:p w:rsidR="004B6CF0" w:rsidRDefault="004B6CF0" w:rsidP="004B6C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Процент от начальной цены лота</w:t>
            </w:r>
          </w:p>
        </w:tc>
      </w:tr>
      <w:tr w:rsidR="004B6C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6CF0" w:rsidRDefault="004B6CF0" w:rsidP="004B6C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Размер задатка</w:t>
            </w:r>
          </w:p>
        </w:tc>
        <w:tc>
          <w:tcPr>
            <w:tcW w:w="4786" w:type="dxa"/>
          </w:tcPr>
          <w:p w:rsidR="004B6CF0" w:rsidRDefault="004B6CF0" w:rsidP="004B6C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10</w:t>
            </w:r>
          </w:p>
        </w:tc>
      </w:tr>
      <w:tr w:rsidR="004B6C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6CF0" w:rsidRDefault="004B6CF0" w:rsidP="004B6C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Порядок внесения и возврата задатка</w:t>
            </w:r>
          </w:p>
        </w:tc>
        <w:tc>
          <w:tcPr>
            <w:tcW w:w="4786" w:type="dxa"/>
          </w:tcPr>
          <w:p w:rsidR="004B6CF0" w:rsidRDefault="004B6CF0" w:rsidP="004B6C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Датой внесения задатка в безналичной форме считается дата зачисления денег на расчетный счет. В случае признания победителем торгов, задаток засчитывается в счет оплаты приобретенного имущества. Для участия в торгах заявитель представляет оператору электронной площадки в электронной форме подписанный электронной цифровой подписью заявителя договор о задатке. Заявитель вправе направить задаток на указанный счет без представления подписанного договора о задатке. В этом случае перечисление задатка заявителем в соответствии с сообщением о проведении торгов считается акцептом размещенного на электронной площадке договора о задатке.6.</w:t>
            </w:r>
            <w:r>
              <w:rPr>
                <w:sz w:val="24"/>
                <w:szCs w:val="24"/>
              </w:rPr>
              <w:tab/>
              <w:t>Суммы внесенных заявителями задатков возвращаются всем заявителям, за исключением победителя торгов, в течение пяти рабочих дней со дня подписания протокола о результатах проведения торгов. Комиссия банка за перечисления задатка, обратно Заявителю задатка, входит в состав суммы возвращаемого задатка при его возврате, и устанавливается в соответствии с тарифами кредитной организации.</w:t>
            </w:r>
          </w:p>
        </w:tc>
      </w:tr>
      <w:tr w:rsidR="004B6CF0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4B6CF0" w:rsidRDefault="004B6CF0" w:rsidP="004B6C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Счет для внесения задатка</w:t>
            </w:r>
          </w:p>
        </w:tc>
        <w:tc>
          <w:tcPr>
            <w:tcW w:w="4786" w:type="dxa"/>
          </w:tcPr>
          <w:p w:rsidR="004B6CF0" w:rsidRDefault="004B6CF0" w:rsidP="004B6C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 Реквизиты счета: Получатель: Султанова Наталья Петровна Счет получателя: 40817810852098628854 Банк получателя: Юго-Западный Банк ПАО Сбербанк КПП 616143002 БИК банка получателя: 046015602 Кор/счет банка: 30101810600000000602 ИНН банка получателя: 770708389  Назначение платежа: "Задаток на участие в торгах Султанова Н.П. по лоту №...".</w:t>
            </w:r>
          </w:p>
        </w:tc>
      </w:tr>
    </w:tbl>
    <w:p w:rsidR="004B6CF0" w:rsidRDefault="00FE7086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28" w:name="ПредложениеНазвание_1"/>
      <w:bookmarkEnd w:id="28"/>
      <w:r w:rsidR="004B6CF0">
        <w:rPr>
          <w:sz w:val="24"/>
          <w:szCs w:val="24"/>
        </w:rPr>
        <w:t>Предложения</w:t>
      </w:r>
      <w:r>
        <w:rPr>
          <w:sz w:val="24"/>
          <w:szCs w:val="24"/>
        </w:rPr>
        <w:t xml:space="preserve"> </w:t>
      </w:r>
      <w:bookmarkStart w:id="29" w:name="Предложение_1"/>
      <w:bookmarkEnd w:id="29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2392"/>
        <w:gridCol w:w="2393"/>
        <w:gridCol w:w="2393"/>
        <w:gridCol w:w="2393"/>
      </w:tblGrid>
      <w:tr w:rsidR="004B6CF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B6CF0" w:rsidRDefault="004B6CF0" w:rsidP="004B6C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B6CF0" w:rsidRDefault="004B6CF0" w:rsidP="004B6C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участника лота аукциона</w:t>
            </w:r>
          </w:p>
        </w:tc>
        <w:tc>
          <w:tcPr>
            <w:tcW w:w="2393" w:type="dxa"/>
          </w:tcPr>
          <w:p w:rsidR="004B6CF0" w:rsidRDefault="004B6CF0" w:rsidP="004B6C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Место нахождения</w:t>
            </w:r>
          </w:p>
        </w:tc>
        <w:tc>
          <w:tcPr>
            <w:tcW w:w="2393" w:type="dxa"/>
          </w:tcPr>
          <w:p w:rsidR="004B6CF0" w:rsidRDefault="004B6CF0" w:rsidP="004B6C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Максимальная цена, предложенная участником</w:t>
            </w:r>
          </w:p>
        </w:tc>
      </w:tr>
      <w:tr w:rsidR="004B6CF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B6CF0" w:rsidRDefault="004B6CF0" w:rsidP="004B6C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Победитель</w:t>
            </w:r>
          </w:p>
        </w:tc>
        <w:tc>
          <w:tcPr>
            <w:tcW w:w="2393" w:type="dxa"/>
          </w:tcPr>
          <w:p w:rsidR="004B6CF0" w:rsidRDefault="004B6CF0" w:rsidP="004B6C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Гвоздевский Александр Викторович (ИНН-616801978733)</w:t>
            </w:r>
          </w:p>
        </w:tc>
        <w:tc>
          <w:tcPr>
            <w:tcW w:w="2393" w:type="dxa"/>
          </w:tcPr>
          <w:p w:rsidR="004B6CF0" w:rsidRDefault="004B6CF0" w:rsidP="004B6C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344015, г. Ростов-на-Дону, ул. Зорге, д. 35, кв. 89</w:t>
            </w:r>
          </w:p>
        </w:tc>
        <w:tc>
          <w:tcPr>
            <w:tcW w:w="2393" w:type="dxa"/>
          </w:tcPr>
          <w:p w:rsidR="004B6CF0" w:rsidRDefault="004B6CF0" w:rsidP="004B6C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845000,00 руб.</w:t>
            </w:r>
          </w:p>
        </w:tc>
      </w:tr>
      <w:tr w:rsidR="004B6CF0">
        <w:tblPrEx>
          <w:tblCellMar>
            <w:top w:w="0" w:type="dxa"/>
            <w:bottom w:w="0" w:type="dxa"/>
          </w:tblCellMar>
        </w:tblPrEx>
        <w:tc>
          <w:tcPr>
            <w:tcW w:w="2392" w:type="dxa"/>
          </w:tcPr>
          <w:p w:rsidR="004B6CF0" w:rsidRDefault="004B6CF0" w:rsidP="004B6C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</w:p>
        </w:tc>
        <w:tc>
          <w:tcPr>
            <w:tcW w:w="2393" w:type="dxa"/>
          </w:tcPr>
          <w:p w:rsidR="004B6CF0" w:rsidRDefault="004B6CF0" w:rsidP="004B6C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Хейгетян  Ашот Федорович (ИНН-612203997683)</w:t>
            </w:r>
          </w:p>
        </w:tc>
        <w:tc>
          <w:tcPr>
            <w:tcW w:w="2393" w:type="dxa"/>
          </w:tcPr>
          <w:p w:rsidR="004B6CF0" w:rsidRDefault="004B6CF0" w:rsidP="004B6C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346800, Ростовская область, Мясниковский р-он, с. Чалтырь, ул. 6-ая линия, 16 "а"</w:t>
            </w:r>
          </w:p>
        </w:tc>
        <w:tc>
          <w:tcPr>
            <w:tcW w:w="2393" w:type="dxa"/>
          </w:tcPr>
          <w:p w:rsidR="004B6CF0" w:rsidRDefault="004B6CF0" w:rsidP="004B6CF0">
            <w:pPr>
              <w:spacing w:after="120" w:line="240" w:lineRule="auto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812500,00 руб.</w:t>
            </w:r>
          </w:p>
        </w:tc>
      </w:tr>
    </w:tbl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30" w:name="Победитель_1"/>
      <w:bookmarkEnd w:id="30"/>
      <w:r w:rsidR="004B6CF0">
        <w:rPr>
          <w:sz w:val="24"/>
          <w:szCs w:val="24"/>
        </w:rPr>
        <w:t>Победителем открытого аукциона по продаже имущества должника Султанова Наталья Петровна лота № 1 является Гвоздевский Александр Викторович (ИНН-616801978733).</w:t>
      </w:r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1" w:name="ЛотНазвание_2"/>
      <w:bookmarkEnd w:id="31"/>
      <w:r>
        <w:rPr>
          <w:sz w:val="24"/>
          <w:szCs w:val="24"/>
        </w:rPr>
        <w:t xml:space="preserve"> </w:t>
      </w:r>
      <w:bookmarkStart w:id="32" w:name="Лот_2"/>
      <w:bookmarkEnd w:id="32"/>
      <w:r>
        <w:rPr>
          <w:sz w:val="24"/>
          <w:szCs w:val="24"/>
        </w:rPr>
        <w:t xml:space="preserve"> </w:t>
      </w:r>
      <w:bookmarkStart w:id="33" w:name="ПредложениеНазвание_2"/>
      <w:bookmarkEnd w:id="33"/>
      <w:r>
        <w:rPr>
          <w:sz w:val="24"/>
          <w:szCs w:val="24"/>
        </w:rPr>
        <w:t xml:space="preserve"> </w:t>
      </w:r>
      <w:bookmarkStart w:id="34" w:name="Предложение_2"/>
      <w:bookmarkEnd w:id="34"/>
      <w:r>
        <w:rPr>
          <w:sz w:val="24"/>
          <w:szCs w:val="24"/>
        </w:rPr>
        <w:t xml:space="preserve"> </w:t>
      </w:r>
      <w:bookmarkStart w:id="35" w:name="Победитель_2"/>
      <w:bookmarkEnd w:id="35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36" w:name="ЛотНазвание_3"/>
      <w:bookmarkEnd w:id="36"/>
      <w:r>
        <w:rPr>
          <w:sz w:val="24"/>
          <w:szCs w:val="24"/>
        </w:rPr>
        <w:t xml:space="preserve"> </w:t>
      </w:r>
      <w:bookmarkStart w:id="37" w:name="Лот_3"/>
      <w:bookmarkEnd w:id="37"/>
      <w:r>
        <w:rPr>
          <w:sz w:val="24"/>
          <w:szCs w:val="24"/>
        </w:rPr>
        <w:t xml:space="preserve"> </w:t>
      </w:r>
      <w:bookmarkStart w:id="38" w:name="ПредложениеНазвание_3"/>
      <w:bookmarkEnd w:id="38"/>
      <w:r>
        <w:rPr>
          <w:sz w:val="24"/>
          <w:szCs w:val="24"/>
        </w:rPr>
        <w:t xml:space="preserve"> </w:t>
      </w:r>
      <w:bookmarkStart w:id="39" w:name="Предложение_3"/>
      <w:bookmarkEnd w:id="39"/>
      <w:r>
        <w:rPr>
          <w:sz w:val="24"/>
          <w:szCs w:val="24"/>
        </w:rPr>
        <w:t xml:space="preserve"> </w:t>
      </w:r>
      <w:bookmarkStart w:id="40" w:name="Победитель_3"/>
      <w:bookmarkEnd w:id="40"/>
    </w:p>
    <w:p w:rsidR="00183E1F" w:rsidRDefault="00183E1F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41" w:name="ЛотНазвание_4"/>
      <w:bookmarkEnd w:id="41"/>
      <w:r>
        <w:rPr>
          <w:sz w:val="24"/>
          <w:szCs w:val="24"/>
        </w:rPr>
        <w:t xml:space="preserve"> </w:t>
      </w:r>
      <w:bookmarkStart w:id="42" w:name="Лот_4"/>
      <w:bookmarkEnd w:id="42"/>
      <w:r>
        <w:rPr>
          <w:sz w:val="24"/>
          <w:szCs w:val="24"/>
        </w:rPr>
        <w:t xml:space="preserve"> </w:t>
      </w:r>
      <w:bookmarkStart w:id="43" w:name="ПредложениеНазвание_4"/>
      <w:bookmarkEnd w:id="43"/>
      <w:r>
        <w:rPr>
          <w:sz w:val="24"/>
          <w:szCs w:val="24"/>
        </w:rPr>
        <w:t xml:space="preserve"> </w:t>
      </w:r>
      <w:bookmarkStart w:id="44" w:name="Предложение_4"/>
      <w:bookmarkEnd w:id="44"/>
      <w:r>
        <w:rPr>
          <w:sz w:val="24"/>
          <w:szCs w:val="24"/>
        </w:rPr>
        <w:t xml:space="preserve"> </w:t>
      </w:r>
      <w:bookmarkStart w:id="45" w:name="Победитель_4"/>
      <w:bookmarkEnd w:id="45"/>
    </w:p>
    <w:p w:rsidR="002B16A1" w:rsidRDefault="00183E1F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46" w:name="ЛотНазвание_5"/>
      <w:bookmarkEnd w:id="46"/>
      <w:r>
        <w:rPr>
          <w:sz w:val="24"/>
          <w:szCs w:val="24"/>
        </w:rPr>
        <w:t xml:space="preserve"> </w:t>
      </w:r>
      <w:bookmarkStart w:id="47" w:name="Лот_5"/>
      <w:bookmarkEnd w:id="47"/>
      <w:r>
        <w:rPr>
          <w:sz w:val="24"/>
          <w:szCs w:val="24"/>
        </w:rPr>
        <w:t xml:space="preserve"> </w:t>
      </w:r>
      <w:bookmarkStart w:id="48" w:name="ПредложениеНазвание_5"/>
      <w:bookmarkEnd w:id="48"/>
      <w:r>
        <w:rPr>
          <w:sz w:val="24"/>
          <w:szCs w:val="24"/>
        </w:rPr>
        <w:t xml:space="preserve"> </w:t>
      </w:r>
      <w:bookmarkStart w:id="49" w:name="Предложение_5"/>
      <w:bookmarkEnd w:id="49"/>
      <w:r>
        <w:rPr>
          <w:sz w:val="24"/>
          <w:szCs w:val="24"/>
        </w:rPr>
        <w:t xml:space="preserve"> </w:t>
      </w:r>
      <w:bookmarkStart w:id="50" w:name="Победитель_5"/>
      <w:bookmarkEnd w:id="5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1" w:name="ЛотНазвание_6"/>
      <w:bookmarkEnd w:id="51"/>
      <w:r>
        <w:rPr>
          <w:sz w:val="24"/>
          <w:szCs w:val="24"/>
          <w:lang w:val="en-US"/>
        </w:rPr>
        <w:t xml:space="preserve"> </w:t>
      </w:r>
      <w:bookmarkStart w:id="52" w:name="Лот_6"/>
      <w:bookmarkEnd w:id="52"/>
      <w:r>
        <w:rPr>
          <w:sz w:val="24"/>
          <w:szCs w:val="24"/>
          <w:lang w:val="en-US"/>
        </w:rPr>
        <w:t xml:space="preserve"> </w:t>
      </w:r>
      <w:bookmarkStart w:id="53" w:name="ПредложениеНазвание_6"/>
      <w:bookmarkEnd w:id="53"/>
      <w:r>
        <w:rPr>
          <w:sz w:val="24"/>
          <w:szCs w:val="24"/>
          <w:lang w:val="en-US"/>
        </w:rPr>
        <w:t xml:space="preserve"> </w:t>
      </w:r>
      <w:bookmarkStart w:id="54" w:name="Предложение_6"/>
      <w:bookmarkEnd w:id="54"/>
      <w:r>
        <w:rPr>
          <w:sz w:val="24"/>
          <w:szCs w:val="24"/>
          <w:lang w:val="en-US"/>
        </w:rPr>
        <w:t xml:space="preserve"> </w:t>
      </w:r>
      <w:bookmarkStart w:id="55" w:name="Победитель_6"/>
      <w:bookmarkEnd w:id="55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56" w:name="ЛотНазвание_7"/>
      <w:bookmarkEnd w:id="56"/>
      <w:r>
        <w:rPr>
          <w:sz w:val="24"/>
          <w:szCs w:val="24"/>
          <w:lang w:val="en-US"/>
        </w:rPr>
        <w:t xml:space="preserve"> </w:t>
      </w:r>
      <w:bookmarkStart w:id="57" w:name="Лот_7"/>
      <w:bookmarkEnd w:id="57"/>
      <w:r>
        <w:rPr>
          <w:sz w:val="24"/>
          <w:szCs w:val="24"/>
          <w:lang w:val="en-US"/>
        </w:rPr>
        <w:t xml:space="preserve"> </w:t>
      </w:r>
      <w:bookmarkStart w:id="58" w:name="ПредложениеНазвание_7"/>
      <w:bookmarkEnd w:id="58"/>
      <w:r>
        <w:rPr>
          <w:sz w:val="24"/>
          <w:szCs w:val="24"/>
          <w:lang w:val="en-US"/>
        </w:rPr>
        <w:t xml:space="preserve"> </w:t>
      </w:r>
      <w:bookmarkStart w:id="59" w:name="Предложение_7"/>
      <w:bookmarkEnd w:id="59"/>
      <w:r>
        <w:rPr>
          <w:sz w:val="24"/>
          <w:szCs w:val="24"/>
          <w:lang w:val="en-US"/>
        </w:rPr>
        <w:t xml:space="preserve"> </w:t>
      </w:r>
      <w:bookmarkStart w:id="60" w:name="Победитель_7"/>
      <w:bookmarkEnd w:id="60"/>
    </w:p>
    <w:p w:rsidR="002B16A1" w:rsidRDefault="002B16A1" w:rsidP="00FE7086">
      <w:pPr>
        <w:spacing w:line="240" w:lineRule="auto"/>
        <w:ind w:firstLine="708"/>
        <w:contextualSpacing/>
        <w:rPr>
          <w:sz w:val="24"/>
          <w:szCs w:val="24"/>
          <w:lang w:val="en-US"/>
        </w:rPr>
      </w:pPr>
      <w:bookmarkStart w:id="61" w:name="ЛотНазвание_8"/>
      <w:bookmarkEnd w:id="61"/>
      <w:r>
        <w:rPr>
          <w:sz w:val="24"/>
          <w:szCs w:val="24"/>
          <w:lang w:val="en-US"/>
        </w:rPr>
        <w:t xml:space="preserve"> </w:t>
      </w:r>
      <w:bookmarkStart w:id="62" w:name="Лот_8"/>
      <w:bookmarkEnd w:id="62"/>
      <w:r>
        <w:rPr>
          <w:sz w:val="24"/>
          <w:szCs w:val="24"/>
          <w:lang w:val="en-US"/>
        </w:rPr>
        <w:t xml:space="preserve"> </w:t>
      </w:r>
      <w:bookmarkStart w:id="63" w:name="ПредложениеНазвание_8"/>
      <w:bookmarkEnd w:id="63"/>
      <w:r>
        <w:rPr>
          <w:sz w:val="24"/>
          <w:szCs w:val="24"/>
          <w:lang w:val="en-US"/>
        </w:rPr>
        <w:t xml:space="preserve"> </w:t>
      </w:r>
      <w:bookmarkStart w:id="64" w:name="Предложение_8"/>
      <w:bookmarkEnd w:id="64"/>
      <w:r>
        <w:rPr>
          <w:sz w:val="24"/>
          <w:szCs w:val="24"/>
          <w:lang w:val="en-US"/>
        </w:rPr>
        <w:t xml:space="preserve"> </w:t>
      </w:r>
      <w:bookmarkStart w:id="65" w:name="Победитель_8"/>
      <w:bookmarkEnd w:id="65"/>
    </w:p>
    <w:p w:rsidR="008C135F" w:rsidRPr="008C135F" w:rsidRDefault="002B16A1" w:rsidP="00FE7086">
      <w:pPr>
        <w:spacing w:line="240" w:lineRule="auto"/>
        <w:ind w:firstLine="708"/>
        <w:contextualSpacing/>
        <w:rPr>
          <w:sz w:val="24"/>
          <w:szCs w:val="24"/>
        </w:rPr>
      </w:pPr>
      <w:bookmarkStart w:id="66" w:name="ЛотНазвание_9"/>
      <w:bookmarkEnd w:id="66"/>
      <w:r>
        <w:rPr>
          <w:sz w:val="24"/>
          <w:szCs w:val="24"/>
          <w:lang w:val="en-US"/>
        </w:rPr>
        <w:t xml:space="preserve"> </w:t>
      </w:r>
      <w:bookmarkStart w:id="67" w:name="Лот_9"/>
      <w:bookmarkEnd w:id="67"/>
      <w:r>
        <w:rPr>
          <w:sz w:val="24"/>
          <w:szCs w:val="24"/>
          <w:lang w:val="en-US"/>
        </w:rPr>
        <w:t xml:space="preserve"> </w:t>
      </w:r>
      <w:bookmarkStart w:id="68" w:name="ПредложениеНазвание_9"/>
      <w:bookmarkEnd w:id="68"/>
      <w:r>
        <w:rPr>
          <w:sz w:val="24"/>
          <w:szCs w:val="24"/>
          <w:lang w:val="en-US"/>
        </w:rPr>
        <w:t xml:space="preserve"> </w:t>
      </w:r>
      <w:bookmarkStart w:id="69" w:name="Предложение_9"/>
      <w:bookmarkEnd w:id="69"/>
      <w:r>
        <w:rPr>
          <w:sz w:val="24"/>
          <w:szCs w:val="24"/>
          <w:lang w:val="en-US"/>
        </w:rPr>
        <w:t xml:space="preserve"> </w:t>
      </w:r>
      <w:bookmarkStart w:id="70" w:name="Победитель_9"/>
      <w:bookmarkEnd w:id="70"/>
      <w:r w:rsidR="009A150C">
        <w:rPr>
          <w:sz w:val="24"/>
          <w:szCs w:val="24"/>
        </w:rPr>
        <w:t xml:space="preserve"> </w:t>
      </w:r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1" w:name="ЛотНазвание_10"/>
      <w:bookmarkEnd w:id="71"/>
      <w:r>
        <w:rPr>
          <w:sz w:val="24"/>
          <w:szCs w:val="24"/>
        </w:rPr>
        <w:t xml:space="preserve"> </w:t>
      </w:r>
      <w:bookmarkStart w:id="72" w:name="Лот_10"/>
      <w:bookmarkEnd w:id="72"/>
      <w:r>
        <w:rPr>
          <w:sz w:val="24"/>
          <w:szCs w:val="24"/>
        </w:rPr>
        <w:t xml:space="preserve"> </w:t>
      </w:r>
      <w:bookmarkStart w:id="73" w:name="ПредложениеНазвание_10"/>
      <w:bookmarkEnd w:id="73"/>
      <w:r>
        <w:rPr>
          <w:sz w:val="24"/>
          <w:szCs w:val="24"/>
        </w:rPr>
        <w:t xml:space="preserve"> </w:t>
      </w:r>
      <w:bookmarkStart w:id="74" w:name="Предложение_10"/>
      <w:bookmarkEnd w:id="74"/>
      <w:r>
        <w:rPr>
          <w:sz w:val="24"/>
          <w:szCs w:val="24"/>
        </w:rPr>
        <w:t xml:space="preserve"> </w:t>
      </w:r>
      <w:bookmarkStart w:id="75" w:name="Победитель_10"/>
      <w:bookmarkEnd w:id="7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76" w:name="ЛотНазвание_11"/>
      <w:bookmarkEnd w:id="76"/>
      <w:r>
        <w:rPr>
          <w:sz w:val="24"/>
          <w:szCs w:val="24"/>
        </w:rPr>
        <w:t xml:space="preserve"> </w:t>
      </w:r>
      <w:bookmarkStart w:id="77" w:name="Лот_11"/>
      <w:bookmarkEnd w:id="77"/>
      <w:r>
        <w:rPr>
          <w:sz w:val="24"/>
          <w:szCs w:val="24"/>
        </w:rPr>
        <w:t xml:space="preserve"> </w:t>
      </w:r>
      <w:bookmarkStart w:id="78" w:name="ПредложениеНазвание_11"/>
      <w:bookmarkEnd w:id="78"/>
      <w:r>
        <w:rPr>
          <w:sz w:val="24"/>
          <w:szCs w:val="24"/>
        </w:rPr>
        <w:t xml:space="preserve"> </w:t>
      </w:r>
      <w:bookmarkStart w:id="79" w:name="Предложение_11"/>
      <w:bookmarkEnd w:id="79"/>
      <w:r>
        <w:rPr>
          <w:sz w:val="24"/>
          <w:szCs w:val="24"/>
        </w:rPr>
        <w:t xml:space="preserve"> </w:t>
      </w:r>
      <w:bookmarkStart w:id="80" w:name="Победитель_11"/>
      <w:bookmarkEnd w:id="8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1" w:name="ЛотНазвание_12"/>
      <w:bookmarkEnd w:id="81"/>
      <w:r>
        <w:rPr>
          <w:sz w:val="24"/>
          <w:szCs w:val="24"/>
        </w:rPr>
        <w:t xml:space="preserve"> </w:t>
      </w:r>
      <w:bookmarkStart w:id="82" w:name="Лот_12"/>
      <w:bookmarkEnd w:id="82"/>
      <w:r>
        <w:rPr>
          <w:sz w:val="24"/>
          <w:szCs w:val="24"/>
        </w:rPr>
        <w:t xml:space="preserve"> </w:t>
      </w:r>
      <w:bookmarkStart w:id="83" w:name="ПредложениеНазвание_12"/>
      <w:bookmarkEnd w:id="83"/>
      <w:r>
        <w:rPr>
          <w:sz w:val="24"/>
          <w:szCs w:val="24"/>
        </w:rPr>
        <w:t xml:space="preserve"> </w:t>
      </w:r>
      <w:bookmarkStart w:id="84" w:name="Предложение_12"/>
      <w:bookmarkEnd w:id="84"/>
      <w:r>
        <w:rPr>
          <w:sz w:val="24"/>
          <w:szCs w:val="24"/>
        </w:rPr>
        <w:t xml:space="preserve"> </w:t>
      </w:r>
      <w:bookmarkStart w:id="85" w:name="Победитель_12"/>
      <w:bookmarkEnd w:id="85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86" w:name="ЛотНазвание_13"/>
      <w:bookmarkEnd w:id="86"/>
      <w:r>
        <w:rPr>
          <w:sz w:val="24"/>
          <w:szCs w:val="24"/>
        </w:rPr>
        <w:t xml:space="preserve"> </w:t>
      </w:r>
      <w:bookmarkStart w:id="87" w:name="Лот_13"/>
      <w:bookmarkEnd w:id="87"/>
      <w:r>
        <w:rPr>
          <w:sz w:val="24"/>
          <w:szCs w:val="24"/>
        </w:rPr>
        <w:t xml:space="preserve"> </w:t>
      </w:r>
      <w:bookmarkStart w:id="88" w:name="ПредложениеНазвание_13"/>
      <w:bookmarkEnd w:id="88"/>
      <w:r>
        <w:rPr>
          <w:sz w:val="24"/>
          <w:szCs w:val="24"/>
        </w:rPr>
        <w:t xml:space="preserve"> </w:t>
      </w:r>
      <w:bookmarkStart w:id="89" w:name="Предложение_13"/>
      <w:bookmarkEnd w:id="89"/>
      <w:r>
        <w:rPr>
          <w:sz w:val="24"/>
          <w:szCs w:val="24"/>
        </w:rPr>
        <w:t xml:space="preserve"> </w:t>
      </w:r>
      <w:bookmarkStart w:id="90" w:name="Победитель_13"/>
      <w:bookmarkEnd w:id="90"/>
    </w:p>
    <w:p w:rsidR="008F7363" w:rsidRDefault="008F7363" w:rsidP="008F7363">
      <w:pPr>
        <w:spacing w:after="0" w:line="240" w:lineRule="auto"/>
        <w:ind w:left="709"/>
        <w:rPr>
          <w:sz w:val="24"/>
          <w:szCs w:val="24"/>
        </w:rPr>
      </w:pPr>
      <w:bookmarkStart w:id="91" w:name="ЛотНазвание_14"/>
      <w:bookmarkEnd w:id="91"/>
      <w:r>
        <w:rPr>
          <w:sz w:val="24"/>
          <w:szCs w:val="24"/>
        </w:rPr>
        <w:t xml:space="preserve"> </w:t>
      </w:r>
      <w:bookmarkStart w:id="92" w:name="Лот_14"/>
      <w:bookmarkEnd w:id="92"/>
      <w:r>
        <w:rPr>
          <w:sz w:val="24"/>
          <w:szCs w:val="24"/>
        </w:rPr>
        <w:t xml:space="preserve"> </w:t>
      </w:r>
      <w:bookmarkStart w:id="93" w:name="ПредложениеНазвание_14"/>
      <w:bookmarkEnd w:id="93"/>
      <w:r>
        <w:rPr>
          <w:sz w:val="24"/>
          <w:szCs w:val="24"/>
        </w:rPr>
        <w:t xml:space="preserve"> </w:t>
      </w:r>
      <w:bookmarkStart w:id="94" w:name="Предложение_14"/>
      <w:bookmarkEnd w:id="94"/>
      <w:r>
        <w:rPr>
          <w:sz w:val="24"/>
          <w:szCs w:val="24"/>
        </w:rPr>
        <w:t xml:space="preserve"> </w:t>
      </w:r>
      <w:bookmarkStart w:id="95" w:name="Победитель_14"/>
      <w:bookmarkEnd w:id="95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96" w:name="ЛотНазвание_15"/>
      <w:bookmarkEnd w:id="96"/>
      <w:r>
        <w:rPr>
          <w:sz w:val="24"/>
          <w:szCs w:val="24"/>
        </w:rPr>
        <w:t xml:space="preserve"> </w:t>
      </w:r>
      <w:bookmarkStart w:id="97" w:name="Лот_15"/>
      <w:bookmarkEnd w:id="97"/>
      <w:r>
        <w:rPr>
          <w:sz w:val="24"/>
          <w:szCs w:val="24"/>
        </w:rPr>
        <w:t xml:space="preserve"> </w:t>
      </w:r>
      <w:bookmarkStart w:id="98" w:name="ПредложениеНазвание_15"/>
      <w:bookmarkEnd w:id="98"/>
      <w:r>
        <w:rPr>
          <w:sz w:val="24"/>
          <w:szCs w:val="24"/>
        </w:rPr>
        <w:t xml:space="preserve"> </w:t>
      </w:r>
      <w:bookmarkStart w:id="99" w:name="Предложение_15"/>
      <w:bookmarkEnd w:id="99"/>
      <w:r>
        <w:rPr>
          <w:sz w:val="24"/>
          <w:szCs w:val="24"/>
        </w:rPr>
        <w:t xml:space="preserve"> </w:t>
      </w:r>
      <w:bookmarkStart w:id="100" w:name="Победитель_15"/>
      <w:bookmarkEnd w:id="100"/>
    </w:p>
    <w:p w:rsidR="008F7363" w:rsidRDefault="008F7363" w:rsidP="00CB7D60">
      <w:pPr>
        <w:spacing w:after="0" w:line="240" w:lineRule="auto"/>
        <w:ind w:left="709"/>
        <w:rPr>
          <w:sz w:val="24"/>
          <w:szCs w:val="24"/>
        </w:rPr>
      </w:pPr>
      <w:bookmarkStart w:id="101" w:name="ЛотНазвание_16"/>
      <w:bookmarkEnd w:id="101"/>
      <w:r>
        <w:rPr>
          <w:sz w:val="24"/>
          <w:szCs w:val="24"/>
        </w:rPr>
        <w:t xml:space="preserve"> </w:t>
      </w:r>
      <w:bookmarkStart w:id="102" w:name="Лот_16"/>
      <w:bookmarkEnd w:id="102"/>
      <w:r>
        <w:rPr>
          <w:sz w:val="24"/>
          <w:szCs w:val="24"/>
        </w:rPr>
        <w:t xml:space="preserve"> </w:t>
      </w:r>
      <w:bookmarkStart w:id="103" w:name="ПредложениеНазвание_16"/>
      <w:bookmarkEnd w:id="103"/>
      <w:r>
        <w:rPr>
          <w:sz w:val="24"/>
          <w:szCs w:val="24"/>
        </w:rPr>
        <w:t xml:space="preserve"> </w:t>
      </w:r>
      <w:bookmarkStart w:id="104" w:name="Предложение_16"/>
      <w:bookmarkEnd w:id="104"/>
      <w:r>
        <w:rPr>
          <w:sz w:val="24"/>
          <w:szCs w:val="24"/>
        </w:rPr>
        <w:t xml:space="preserve"> </w:t>
      </w:r>
      <w:bookmarkStart w:id="105" w:name="Победитель_16"/>
      <w:bookmarkEnd w:id="105"/>
    </w:p>
    <w:p w:rsidR="008F7363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06" w:name="ЛотНазвание_17"/>
      <w:bookmarkEnd w:id="106"/>
      <w:r>
        <w:rPr>
          <w:sz w:val="24"/>
          <w:szCs w:val="24"/>
        </w:rPr>
        <w:t xml:space="preserve"> </w:t>
      </w:r>
      <w:bookmarkStart w:id="107" w:name="Лот_17"/>
      <w:bookmarkEnd w:id="107"/>
      <w:r>
        <w:rPr>
          <w:sz w:val="24"/>
          <w:szCs w:val="24"/>
        </w:rPr>
        <w:t xml:space="preserve"> </w:t>
      </w:r>
      <w:bookmarkStart w:id="108" w:name="ПредложениеНазвание_17"/>
      <w:bookmarkEnd w:id="108"/>
      <w:r>
        <w:rPr>
          <w:sz w:val="24"/>
          <w:szCs w:val="24"/>
        </w:rPr>
        <w:t xml:space="preserve"> </w:t>
      </w:r>
      <w:bookmarkStart w:id="109" w:name="Предложение_17"/>
      <w:bookmarkEnd w:id="109"/>
      <w:r>
        <w:rPr>
          <w:sz w:val="24"/>
          <w:szCs w:val="24"/>
        </w:rPr>
        <w:t xml:space="preserve"> </w:t>
      </w:r>
      <w:bookmarkStart w:id="110" w:name="Победитель_17"/>
      <w:bookmarkEnd w:id="11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1" w:name="ЛотНазвание_18"/>
      <w:bookmarkEnd w:id="111"/>
      <w:r>
        <w:rPr>
          <w:sz w:val="24"/>
          <w:szCs w:val="24"/>
        </w:rPr>
        <w:t xml:space="preserve"> </w:t>
      </w:r>
      <w:bookmarkStart w:id="112" w:name="Лот_18"/>
      <w:bookmarkEnd w:id="112"/>
      <w:r>
        <w:rPr>
          <w:sz w:val="24"/>
          <w:szCs w:val="24"/>
        </w:rPr>
        <w:t xml:space="preserve"> </w:t>
      </w:r>
      <w:bookmarkStart w:id="113" w:name="ПредложениеНазвание_18"/>
      <w:bookmarkEnd w:id="113"/>
      <w:r>
        <w:rPr>
          <w:sz w:val="24"/>
          <w:szCs w:val="24"/>
        </w:rPr>
        <w:t xml:space="preserve"> </w:t>
      </w:r>
      <w:bookmarkStart w:id="114" w:name="Предложение_18"/>
      <w:bookmarkEnd w:id="114"/>
      <w:r>
        <w:rPr>
          <w:sz w:val="24"/>
          <w:szCs w:val="24"/>
        </w:rPr>
        <w:t xml:space="preserve"> </w:t>
      </w:r>
      <w:bookmarkStart w:id="115" w:name="Победитель_18"/>
      <w:bookmarkEnd w:id="11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16" w:name="ЛотНазвание_19"/>
      <w:bookmarkEnd w:id="116"/>
      <w:r>
        <w:rPr>
          <w:sz w:val="24"/>
          <w:szCs w:val="24"/>
        </w:rPr>
        <w:t xml:space="preserve"> </w:t>
      </w:r>
      <w:bookmarkStart w:id="117" w:name="Лот_19"/>
      <w:bookmarkEnd w:id="117"/>
      <w:r>
        <w:rPr>
          <w:sz w:val="24"/>
          <w:szCs w:val="24"/>
        </w:rPr>
        <w:t xml:space="preserve"> </w:t>
      </w:r>
      <w:bookmarkStart w:id="118" w:name="ПредложениеНазвание_19"/>
      <w:bookmarkEnd w:id="118"/>
      <w:r>
        <w:rPr>
          <w:sz w:val="24"/>
          <w:szCs w:val="24"/>
        </w:rPr>
        <w:t xml:space="preserve"> </w:t>
      </w:r>
      <w:bookmarkStart w:id="119" w:name="Предложение_19"/>
      <w:bookmarkEnd w:id="119"/>
      <w:r>
        <w:rPr>
          <w:sz w:val="24"/>
          <w:szCs w:val="24"/>
        </w:rPr>
        <w:t xml:space="preserve"> </w:t>
      </w:r>
      <w:bookmarkStart w:id="120" w:name="Победитель_19"/>
      <w:bookmarkEnd w:id="12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1" w:name="ЛотНазвание_20"/>
      <w:bookmarkEnd w:id="121"/>
      <w:r>
        <w:rPr>
          <w:sz w:val="24"/>
          <w:szCs w:val="24"/>
        </w:rPr>
        <w:t xml:space="preserve"> </w:t>
      </w:r>
      <w:bookmarkStart w:id="122" w:name="Лот_20"/>
      <w:bookmarkEnd w:id="122"/>
      <w:r>
        <w:rPr>
          <w:sz w:val="24"/>
          <w:szCs w:val="24"/>
        </w:rPr>
        <w:t xml:space="preserve"> </w:t>
      </w:r>
      <w:bookmarkStart w:id="123" w:name="ПредложениеНазвание_20"/>
      <w:bookmarkEnd w:id="123"/>
      <w:r>
        <w:rPr>
          <w:sz w:val="24"/>
          <w:szCs w:val="24"/>
        </w:rPr>
        <w:t xml:space="preserve"> </w:t>
      </w:r>
      <w:bookmarkStart w:id="124" w:name="Предложение_20"/>
      <w:bookmarkEnd w:id="124"/>
      <w:r>
        <w:rPr>
          <w:sz w:val="24"/>
          <w:szCs w:val="24"/>
        </w:rPr>
        <w:t xml:space="preserve"> </w:t>
      </w:r>
      <w:bookmarkStart w:id="125" w:name="Победитель_20"/>
      <w:bookmarkEnd w:id="12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26" w:name="ЛотНазвание_21"/>
      <w:bookmarkEnd w:id="126"/>
      <w:r>
        <w:rPr>
          <w:sz w:val="24"/>
          <w:szCs w:val="24"/>
        </w:rPr>
        <w:t xml:space="preserve"> </w:t>
      </w:r>
      <w:bookmarkStart w:id="127" w:name="Лот_21"/>
      <w:bookmarkEnd w:id="127"/>
      <w:r>
        <w:rPr>
          <w:sz w:val="24"/>
          <w:szCs w:val="24"/>
        </w:rPr>
        <w:t xml:space="preserve"> </w:t>
      </w:r>
      <w:bookmarkStart w:id="128" w:name="ПредложениеНазвание_21"/>
      <w:bookmarkEnd w:id="128"/>
      <w:r>
        <w:rPr>
          <w:sz w:val="24"/>
          <w:szCs w:val="24"/>
        </w:rPr>
        <w:t xml:space="preserve"> </w:t>
      </w:r>
      <w:bookmarkStart w:id="129" w:name="Предложение_21"/>
      <w:bookmarkEnd w:id="129"/>
      <w:r>
        <w:rPr>
          <w:sz w:val="24"/>
          <w:szCs w:val="24"/>
        </w:rPr>
        <w:t xml:space="preserve"> </w:t>
      </w:r>
      <w:bookmarkStart w:id="130" w:name="Победитель_21"/>
      <w:bookmarkEnd w:id="13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1" w:name="ЛотНазвание_22"/>
      <w:bookmarkEnd w:id="131"/>
      <w:r>
        <w:rPr>
          <w:sz w:val="24"/>
          <w:szCs w:val="24"/>
        </w:rPr>
        <w:t xml:space="preserve"> </w:t>
      </w:r>
      <w:bookmarkStart w:id="132" w:name="Лот_22"/>
      <w:bookmarkEnd w:id="132"/>
      <w:r>
        <w:rPr>
          <w:sz w:val="24"/>
          <w:szCs w:val="24"/>
        </w:rPr>
        <w:t xml:space="preserve"> </w:t>
      </w:r>
      <w:bookmarkStart w:id="133" w:name="ПредложениеНазвание_22"/>
      <w:bookmarkEnd w:id="133"/>
      <w:r>
        <w:rPr>
          <w:sz w:val="24"/>
          <w:szCs w:val="24"/>
        </w:rPr>
        <w:t xml:space="preserve"> </w:t>
      </w:r>
      <w:bookmarkStart w:id="134" w:name="Предложение_22"/>
      <w:bookmarkEnd w:id="134"/>
      <w:r>
        <w:rPr>
          <w:sz w:val="24"/>
          <w:szCs w:val="24"/>
        </w:rPr>
        <w:t xml:space="preserve"> </w:t>
      </w:r>
      <w:bookmarkStart w:id="135" w:name="Победитель_22"/>
      <w:bookmarkEnd w:id="13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36" w:name="ЛотНазвание_23"/>
      <w:bookmarkEnd w:id="136"/>
      <w:r>
        <w:rPr>
          <w:sz w:val="24"/>
          <w:szCs w:val="24"/>
        </w:rPr>
        <w:t xml:space="preserve"> </w:t>
      </w:r>
      <w:bookmarkStart w:id="137" w:name="Лот_23"/>
      <w:bookmarkEnd w:id="137"/>
      <w:r>
        <w:rPr>
          <w:sz w:val="24"/>
          <w:szCs w:val="24"/>
        </w:rPr>
        <w:t xml:space="preserve"> </w:t>
      </w:r>
      <w:bookmarkStart w:id="138" w:name="ПредложениеНазвание_23"/>
      <w:bookmarkEnd w:id="138"/>
      <w:r>
        <w:rPr>
          <w:sz w:val="24"/>
          <w:szCs w:val="24"/>
        </w:rPr>
        <w:t xml:space="preserve"> </w:t>
      </w:r>
      <w:bookmarkStart w:id="139" w:name="Предложение_23"/>
      <w:bookmarkEnd w:id="139"/>
      <w:r>
        <w:rPr>
          <w:sz w:val="24"/>
          <w:szCs w:val="24"/>
        </w:rPr>
        <w:t xml:space="preserve"> </w:t>
      </w:r>
      <w:bookmarkStart w:id="140" w:name="Победитель_23"/>
      <w:bookmarkEnd w:id="14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1" w:name="ЛотНазвание_24"/>
      <w:bookmarkEnd w:id="141"/>
      <w:r>
        <w:rPr>
          <w:sz w:val="24"/>
          <w:szCs w:val="24"/>
        </w:rPr>
        <w:t xml:space="preserve"> </w:t>
      </w:r>
      <w:bookmarkStart w:id="142" w:name="Лот_24"/>
      <w:bookmarkEnd w:id="142"/>
      <w:r>
        <w:rPr>
          <w:sz w:val="24"/>
          <w:szCs w:val="24"/>
        </w:rPr>
        <w:t xml:space="preserve"> </w:t>
      </w:r>
      <w:bookmarkStart w:id="143" w:name="ПредложениеНазвание_24"/>
      <w:bookmarkEnd w:id="143"/>
      <w:r>
        <w:rPr>
          <w:sz w:val="24"/>
          <w:szCs w:val="24"/>
        </w:rPr>
        <w:t xml:space="preserve"> </w:t>
      </w:r>
      <w:bookmarkStart w:id="144" w:name="Предложение_24"/>
      <w:bookmarkEnd w:id="144"/>
      <w:r>
        <w:rPr>
          <w:sz w:val="24"/>
          <w:szCs w:val="24"/>
        </w:rPr>
        <w:t xml:space="preserve"> </w:t>
      </w:r>
      <w:bookmarkStart w:id="145" w:name="Победитель_24"/>
      <w:bookmarkEnd w:id="14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46" w:name="ЛотНазвание_25"/>
      <w:bookmarkEnd w:id="146"/>
      <w:r>
        <w:rPr>
          <w:sz w:val="24"/>
          <w:szCs w:val="24"/>
        </w:rPr>
        <w:t xml:space="preserve"> </w:t>
      </w:r>
      <w:bookmarkStart w:id="147" w:name="Лот_25"/>
      <w:bookmarkEnd w:id="147"/>
      <w:r>
        <w:rPr>
          <w:sz w:val="24"/>
          <w:szCs w:val="24"/>
        </w:rPr>
        <w:t xml:space="preserve"> </w:t>
      </w:r>
      <w:bookmarkStart w:id="148" w:name="ПредложениеНазвание_25"/>
      <w:bookmarkEnd w:id="148"/>
      <w:r>
        <w:rPr>
          <w:sz w:val="24"/>
          <w:szCs w:val="24"/>
        </w:rPr>
        <w:t xml:space="preserve"> </w:t>
      </w:r>
      <w:bookmarkStart w:id="149" w:name="Предложение_25"/>
      <w:bookmarkEnd w:id="149"/>
      <w:r>
        <w:rPr>
          <w:sz w:val="24"/>
          <w:szCs w:val="24"/>
        </w:rPr>
        <w:t xml:space="preserve"> </w:t>
      </w:r>
      <w:bookmarkStart w:id="150" w:name="Победитель_25"/>
      <w:bookmarkEnd w:id="15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1" w:name="ЛотНазвание_26"/>
      <w:bookmarkEnd w:id="151"/>
      <w:r>
        <w:rPr>
          <w:sz w:val="24"/>
          <w:szCs w:val="24"/>
        </w:rPr>
        <w:t xml:space="preserve"> </w:t>
      </w:r>
      <w:bookmarkStart w:id="152" w:name="Лот_26"/>
      <w:bookmarkEnd w:id="152"/>
      <w:r>
        <w:rPr>
          <w:sz w:val="24"/>
          <w:szCs w:val="24"/>
        </w:rPr>
        <w:t xml:space="preserve"> </w:t>
      </w:r>
      <w:bookmarkStart w:id="153" w:name="ПредложениеНазвание_26"/>
      <w:bookmarkEnd w:id="153"/>
      <w:r>
        <w:rPr>
          <w:sz w:val="24"/>
          <w:szCs w:val="24"/>
        </w:rPr>
        <w:t xml:space="preserve"> </w:t>
      </w:r>
      <w:bookmarkStart w:id="154" w:name="Предложение_26"/>
      <w:bookmarkEnd w:id="154"/>
      <w:r>
        <w:rPr>
          <w:sz w:val="24"/>
          <w:szCs w:val="24"/>
        </w:rPr>
        <w:t xml:space="preserve"> </w:t>
      </w:r>
      <w:bookmarkStart w:id="155" w:name="Победитель_26"/>
      <w:bookmarkEnd w:id="15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56" w:name="ЛотНазвание_27"/>
      <w:bookmarkEnd w:id="156"/>
      <w:r>
        <w:rPr>
          <w:sz w:val="24"/>
          <w:szCs w:val="24"/>
        </w:rPr>
        <w:t xml:space="preserve"> </w:t>
      </w:r>
      <w:bookmarkStart w:id="157" w:name="Лот_27"/>
      <w:bookmarkEnd w:id="157"/>
      <w:r>
        <w:rPr>
          <w:sz w:val="24"/>
          <w:szCs w:val="24"/>
        </w:rPr>
        <w:t xml:space="preserve"> </w:t>
      </w:r>
      <w:bookmarkStart w:id="158" w:name="ПредложениеНазвание_27"/>
      <w:bookmarkEnd w:id="158"/>
      <w:r>
        <w:rPr>
          <w:sz w:val="24"/>
          <w:szCs w:val="24"/>
        </w:rPr>
        <w:t xml:space="preserve"> </w:t>
      </w:r>
      <w:bookmarkStart w:id="159" w:name="Предложение_27"/>
      <w:bookmarkEnd w:id="159"/>
      <w:r>
        <w:rPr>
          <w:sz w:val="24"/>
          <w:szCs w:val="24"/>
        </w:rPr>
        <w:t xml:space="preserve"> </w:t>
      </w:r>
      <w:bookmarkStart w:id="160" w:name="Победитель_27"/>
      <w:bookmarkEnd w:id="160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1" w:name="ЛотНазвание_28"/>
      <w:bookmarkEnd w:id="161"/>
      <w:r>
        <w:rPr>
          <w:sz w:val="24"/>
          <w:szCs w:val="24"/>
        </w:rPr>
        <w:t xml:space="preserve"> </w:t>
      </w:r>
      <w:bookmarkStart w:id="162" w:name="Лот_28"/>
      <w:bookmarkEnd w:id="162"/>
      <w:r>
        <w:rPr>
          <w:sz w:val="24"/>
          <w:szCs w:val="24"/>
        </w:rPr>
        <w:t xml:space="preserve"> </w:t>
      </w:r>
      <w:bookmarkStart w:id="163" w:name="ПредложениеНазвание_28"/>
      <w:bookmarkEnd w:id="163"/>
      <w:r>
        <w:rPr>
          <w:sz w:val="24"/>
          <w:szCs w:val="24"/>
        </w:rPr>
        <w:t xml:space="preserve"> </w:t>
      </w:r>
      <w:bookmarkStart w:id="164" w:name="Предложение_28"/>
      <w:bookmarkEnd w:id="164"/>
      <w:r>
        <w:rPr>
          <w:sz w:val="24"/>
          <w:szCs w:val="24"/>
        </w:rPr>
        <w:t xml:space="preserve"> </w:t>
      </w:r>
      <w:bookmarkStart w:id="165" w:name="Победитель_28"/>
      <w:bookmarkEnd w:id="165"/>
    </w:p>
    <w:p w:rsidR="00362201" w:rsidRDefault="00362201" w:rsidP="00CB7D60">
      <w:pPr>
        <w:spacing w:after="0" w:line="240" w:lineRule="auto"/>
        <w:ind w:left="709"/>
        <w:rPr>
          <w:sz w:val="24"/>
          <w:szCs w:val="24"/>
        </w:rPr>
      </w:pPr>
      <w:bookmarkStart w:id="166" w:name="ЛотНазвание_29"/>
      <w:bookmarkEnd w:id="166"/>
      <w:r>
        <w:rPr>
          <w:sz w:val="24"/>
          <w:szCs w:val="24"/>
        </w:rPr>
        <w:t xml:space="preserve"> </w:t>
      </w:r>
      <w:bookmarkStart w:id="167" w:name="Лот_29"/>
      <w:bookmarkEnd w:id="167"/>
      <w:r>
        <w:rPr>
          <w:sz w:val="24"/>
          <w:szCs w:val="24"/>
        </w:rPr>
        <w:t xml:space="preserve"> </w:t>
      </w:r>
      <w:bookmarkStart w:id="168" w:name="ПредложениеНазвание_29"/>
      <w:bookmarkEnd w:id="168"/>
      <w:r>
        <w:rPr>
          <w:sz w:val="24"/>
          <w:szCs w:val="24"/>
        </w:rPr>
        <w:t xml:space="preserve"> </w:t>
      </w:r>
      <w:bookmarkStart w:id="169" w:name="Предложение_29"/>
      <w:bookmarkEnd w:id="169"/>
      <w:r>
        <w:rPr>
          <w:sz w:val="24"/>
          <w:szCs w:val="24"/>
        </w:rPr>
        <w:t xml:space="preserve"> </w:t>
      </w:r>
      <w:bookmarkStart w:id="170" w:name="Победитель_29"/>
      <w:bookmarkEnd w:id="170"/>
    </w:p>
    <w:p w:rsidR="00362201" w:rsidRDefault="00CB7D60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1" w:name="ЛотНазвание_30"/>
      <w:bookmarkEnd w:id="171"/>
      <w:r>
        <w:rPr>
          <w:sz w:val="24"/>
          <w:szCs w:val="24"/>
        </w:rPr>
        <w:t xml:space="preserve"> </w:t>
      </w:r>
      <w:bookmarkStart w:id="172" w:name="Лот_30"/>
      <w:bookmarkEnd w:id="172"/>
      <w:r>
        <w:rPr>
          <w:sz w:val="24"/>
          <w:szCs w:val="24"/>
        </w:rPr>
        <w:t xml:space="preserve"> </w:t>
      </w:r>
      <w:bookmarkStart w:id="173" w:name="ПредложениеНазвание_30"/>
      <w:bookmarkEnd w:id="173"/>
      <w:r>
        <w:rPr>
          <w:sz w:val="24"/>
          <w:szCs w:val="24"/>
        </w:rPr>
        <w:t xml:space="preserve"> </w:t>
      </w:r>
      <w:bookmarkStart w:id="174" w:name="Предложение_30"/>
      <w:bookmarkEnd w:id="174"/>
      <w:r>
        <w:rPr>
          <w:sz w:val="24"/>
          <w:szCs w:val="24"/>
        </w:rPr>
        <w:t xml:space="preserve"> </w:t>
      </w:r>
      <w:bookmarkStart w:id="175" w:name="Победитель_30"/>
      <w:bookmarkEnd w:id="17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76" w:name="ЛотНазвание_31"/>
      <w:bookmarkEnd w:id="176"/>
      <w:r>
        <w:rPr>
          <w:sz w:val="24"/>
          <w:szCs w:val="24"/>
          <w:lang w:val="en-US"/>
        </w:rPr>
        <w:t xml:space="preserve"> </w:t>
      </w:r>
      <w:bookmarkStart w:id="177" w:name="Лот_31"/>
      <w:bookmarkEnd w:id="177"/>
      <w:r>
        <w:rPr>
          <w:sz w:val="24"/>
          <w:szCs w:val="24"/>
          <w:lang w:val="en-US"/>
        </w:rPr>
        <w:t xml:space="preserve"> </w:t>
      </w:r>
      <w:bookmarkStart w:id="178" w:name="ПредложениеНазвание_31"/>
      <w:bookmarkEnd w:id="178"/>
      <w:r>
        <w:rPr>
          <w:sz w:val="24"/>
          <w:szCs w:val="24"/>
          <w:lang w:val="en-US"/>
        </w:rPr>
        <w:t xml:space="preserve"> </w:t>
      </w:r>
      <w:bookmarkStart w:id="179" w:name="Предложение_31"/>
      <w:bookmarkEnd w:id="179"/>
      <w:r>
        <w:rPr>
          <w:sz w:val="24"/>
          <w:szCs w:val="24"/>
          <w:lang w:val="en-US"/>
        </w:rPr>
        <w:t xml:space="preserve"> </w:t>
      </w:r>
      <w:bookmarkStart w:id="180" w:name="Победитель_31"/>
      <w:bookmarkEnd w:id="180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1" w:name="ЛотНазвание_32"/>
      <w:bookmarkEnd w:id="181"/>
      <w:r>
        <w:rPr>
          <w:sz w:val="24"/>
          <w:szCs w:val="24"/>
          <w:lang w:val="en-US"/>
        </w:rPr>
        <w:t xml:space="preserve"> </w:t>
      </w:r>
      <w:bookmarkStart w:id="182" w:name="Лот_32"/>
      <w:bookmarkEnd w:id="182"/>
      <w:r>
        <w:rPr>
          <w:sz w:val="24"/>
          <w:szCs w:val="24"/>
          <w:lang w:val="en-US"/>
        </w:rPr>
        <w:t xml:space="preserve"> </w:t>
      </w:r>
      <w:bookmarkStart w:id="183" w:name="ПредложениеНазвание_32"/>
      <w:bookmarkEnd w:id="183"/>
      <w:r>
        <w:rPr>
          <w:sz w:val="24"/>
          <w:szCs w:val="24"/>
          <w:lang w:val="en-US"/>
        </w:rPr>
        <w:t xml:space="preserve"> </w:t>
      </w:r>
      <w:bookmarkStart w:id="184" w:name="Предложение_32"/>
      <w:bookmarkEnd w:id="184"/>
      <w:r>
        <w:rPr>
          <w:sz w:val="24"/>
          <w:szCs w:val="24"/>
          <w:lang w:val="en-US"/>
        </w:rPr>
        <w:t xml:space="preserve"> </w:t>
      </w:r>
      <w:bookmarkStart w:id="185" w:name="Победитель_32"/>
      <w:bookmarkEnd w:id="185"/>
    </w:p>
    <w:p w:rsidR="00A57D49" w:rsidRDefault="00A57D49" w:rsidP="00A57D49">
      <w:pPr>
        <w:spacing w:after="0" w:line="240" w:lineRule="auto"/>
        <w:ind w:left="709"/>
        <w:rPr>
          <w:sz w:val="24"/>
          <w:szCs w:val="24"/>
          <w:lang w:val="en-US"/>
        </w:rPr>
      </w:pPr>
      <w:bookmarkStart w:id="186" w:name="ЛотНазвание_33"/>
      <w:bookmarkEnd w:id="186"/>
      <w:r>
        <w:rPr>
          <w:sz w:val="24"/>
          <w:szCs w:val="24"/>
          <w:lang w:val="en-US"/>
        </w:rPr>
        <w:t xml:space="preserve"> </w:t>
      </w:r>
      <w:bookmarkStart w:id="187" w:name="Лот_33"/>
      <w:bookmarkEnd w:id="187"/>
      <w:r>
        <w:rPr>
          <w:sz w:val="24"/>
          <w:szCs w:val="24"/>
          <w:lang w:val="en-US"/>
        </w:rPr>
        <w:t xml:space="preserve"> </w:t>
      </w:r>
      <w:bookmarkStart w:id="188" w:name="ПредложениеНазвание_33"/>
      <w:bookmarkEnd w:id="188"/>
      <w:r>
        <w:rPr>
          <w:sz w:val="24"/>
          <w:szCs w:val="24"/>
          <w:lang w:val="en-US"/>
        </w:rPr>
        <w:t xml:space="preserve"> </w:t>
      </w:r>
      <w:bookmarkStart w:id="189" w:name="Предложение_33"/>
      <w:bookmarkEnd w:id="189"/>
      <w:r>
        <w:rPr>
          <w:sz w:val="24"/>
          <w:szCs w:val="24"/>
          <w:lang w:val="en-US"/>
        </w:rPr>
        <w:t xml:space="preserve"> </w:t>
      </w:r>
      <w:bookmarkStart w:id="190" w:name="Победитель_33"/>
      <w:bookmarkEnd w:id="190"/>
    </w:p>
    <w:p w:rsidR="00A57D49" w:rsidRDefault="00FA2CE5" w:rsidP="00A57D49">
      <w:pPr>
        <w:spacing w:after="0" w:line="240" w:lineRule="auto"/>
        <w:ind w:left="709"/>
        <w:rPr>
          <w:lang w:val="en-US"/>
        </w:rPr>
      </w:pPr>
      <w:bookmarkStart w:id="191" w:name="ЛотНазвание_34"/>
      <w:bookmarkEnd w:id="191"/>
      <w:r>
        <w:rPr>
          <w:lang w:val="en-US"/>
        </w:rPr>
        <w:t xml:space="preserve"> </w:t>
      </w:r>
      <w:bookmarkStart w:id="192" w:name="Лот_34"/>
      <w:bookmarkEnd w:id="192"/>
      <w:r>
        <w:rPr>
          <w:lang w:val="en-US"/>
        </w:rPr>
        <w:t xml:space="preserve"> </w:t>
      </w:r>
      <w:bookmarkStart w:id="193" w:name="ПредложениеНазвание_34"/>
      <w:bookmarkEnd w:id="193"/>
      <w:r>
        <w:rPr>
          <w:lang w:val="en-US"/>
        </w:rPr>
        <w:t xml:space="preserve"> </w:t>
      </w:r>
      <w:bookmarkStart w:id="194" w:name="Предложение_34"/>
      <w:bookmarkEnd w:id="194"/>
      <w:r>
        <w:rPr>
          <w:lang w:val="en-US"/>
        </w:rPr>
        <w:t xml:space="preserve"> </w:t>
      </w:r>
      <w:bookmarkStart w:id="195" w:name="Победитель_34"/>
      <w:bookmarkEnd w:id="19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196" w:name="ЛотНазвание_35"/>
      <w:bookmarkEnd w:id="196"/>
      <w:r>
        <w:rPr>
          <w:lang w:val="en-US"/>
        </w:rPr>
        <w:t xml:space="preserve"> </w:t>
      </w:r>
      <w:bookmarkStart w:id="197" w:name="Лот_35"/>
      <w:bookmarkEnd w:id="197"/>
      <w:r>
        <w:rPr>
          <w:lang w:val="en-US"/>
        </w:rPr>
        <w:t xml:space="preserve"> </w:t>
      </w:r>
      <w:bookmarkStart w:id="198" w:name="ПредложениеНазвание_35"/>
      <w:bookmarkEnd w:id="198"/>
      <w:r>
        <w:rPr>
          <w:lang w:val="en-US"/>
        </w:rPr>
        <w:t xml:space="preserve"> </w:t>
      </w:r>
      <w:bookmarkStart w:id="199" w:name="Предложение_35"/>
      <w:bookmarkEnd w:id="199"/>
      <w:r>
        <w:rPr>
          <w:lang w:val="en-US"/>
        </w:rPr>
        <w:t xml:space="preserve"> </w:t>
      </w:r>
      <w:bookmarkStart w:id="200" w:name="Победитель_35"/>
      <w:bookmarkEnd w:id="20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1" w:name="ЛотНазвание_36"/>
      <w:bookmarkEnd w:id="201"/>
      <w:r>
        <w:rPr>
          <w:lang w:val="en-US"/>
        </w:rPr>
        <w:t xml:space="preserve"> </w:t>
      </w:r>
      <w:bookmarkStart w:id="202" w:name="Лот_36"/>
      <w:bookmarkEnd w:id="202"/>
      <w:r>
        <w:rPr>
          <w:lang w:val="en-US"/>
        </w:rPr>
        <w:t xml:space="preserve"> </w:t>
      </w:r>
      <w:bookmarkStart w:id="203" w:name="ПредложениеНазвание_36"/>
      <w:bookmarkEnd w:id="203"/>
      <w:r>
        <w:rPr>
          <w:lang w:val="en-US"/>
        </w:rPr>
        <w:t xml:space="preserve"> </w:t>
      </w:r>
      <w:bookmarkStart w:id="204" w:name="Предложение_36"/>
      <w:bookmarkEnd w:id="204"/>
      <w:r>
        <w:rPr>
          <w:lang w:val="en-US"/>
        </w:rPr>
        <w:t xml:space="preserve"> </w:t>
      </w:r>
      <w:bookmarkStart w:id="205" w:name="Победитель_36"/>
      <w:bookmarkEnd w:id="20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06" w:name="ЛотНазвание_37"/>
      <w:bookmarkEnd w:id="206"/>
      <w:r>
        <w:rPr>
          <w:lang w:val="en-US"/>
        </w:rPr>
        <w:t xml:space="preserve"> </w:t>
      </w:r>
      <w:bookmarkStart w:id="207" w:name="Лот_37"/>
      <w:bookmarkEnd w:id="207"/>
      <w:r>
        <w:rPr>
          <w:lang w:val="en-US"/>
        </w:rPr>
        <w:t xml:space="preserve"> </w:t>
      </w:r>
      <w:bookmarkStart w:id="208" w:name="ПредложениеНазвание_37"/>
      <w:bookmarkEnd w:id="208"/>
      <w:r>
        <w:rPr>
          <w:lang w:val="en-US"/>
        </w:rPr>
        <w:t xml:space="preserve"> </w:t>
      </w:r>
      <w:bookmarkStart w:id="209" w:name="Предложение_37"/>
      <w:bookmarkEnd w:id="209"/>
      <w:r>
        <w:rPr>
          <w:lang w:val="en-US"/>
        </w:rPr>
        <w:t xml:space="preserve"> </w:t>
      </w:r>
      <w:bookmarkStart w:id="210" w:name="Победитель_37"/>
      <w:bookmarkEnd w:id="21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1" w:name="ЛотНазвание_38"/>
      <w:bookmarkEnd w:id="211"/>
      <w:r>
        <w:rPr>
          <w:lang w:val="en-US"/>
        </w:rPr>
        <w:t xml:space="preserve"> </w:t>
      </w:r>
      <w:bookmarkStart w:id="212" w:name="Лот_38"/>
      <w:bookmarkEnd w:id="212"/>
      <w:r>
        <w:rPr>
          <w:lang w:val="en-US"/>
        </w:rPr>
        <w:t xml:space="preserve"> </w:t>
      </w:r>
      <w:bookmarkStart w:id="213" w:name="ПредложениеНазвание_38"/>
      <w:bookmarkEnd w:id="213"/>
      <w:r>
        <w:rPr>
          <w:lang w:val="en-US"/>
        </w:rPr>
        <w:t xml:space="preserve"> </w:t>
      </w:r>
      <w:bookmarkStart w:id="214" w:name="Предложение_38"/>
      <w:bookmarkEnd w:id="214"/>
      <w:r>
        <w:rPr>
          <w:lang w:val="en-US"/>
        </w:rPr>
        <w:t xml:space="preserve"> </w:t>
      </w:r>
      <w:bookmarkStart w:id="215" w:name="Победитель_38"/>
      <w:bookmarkEnd w:id="21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16" w:name="ЛотНазвание_39"/>
      <w:bookmarkEnd w:id="216"/>
      <w:r>
        <w:rPr>
          <w:lang w:val="en-US"/>
        </w:rPr>
        <w:lastRenderedPageBreak/>
        <w:t xml:space="preserve"> </w:t>
      </w:r>
      <w:bookmarkStart w:id="217" w:name="Лот_39"/>
      <w:bookmarkEnd w:id="217"/>
      <w:r>
        <w:rPr>
          <w:lang w:val="en-US"/>
        </w:rPr>
        <w:t xml:space="preserve"> </w:t>
      </w:r>
      <w:bookmarkStart w:id="218" w:name="ПредложениеНазвание_39"/>
      <w:bookmarkEnd w:id="218"/>
      <w:r>
        <w:rPr>
          <w:lang w:val="en-US"/>
        </w:rPr>
        <w:t xml:space="preserve"> </w:t>
      </w:r>
      <w:bookmarkStart w:id="219" w:name="Предложение_39"/>
      <w:bookmarkEnd w:id="219"/>
      <w:r>
        <w:rPr>
          <w:lang w:val="en-US"/>
        </w:rPr>
        <w:t xml:space="preserve"> </w:t>
      </w:r>
      <w:bookmarkStart w:id="220" w:name="Победитель_39"/>
      <w:bookmarkEnd w:id="220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1" w:name="ЛотНазвание_40"/>
      <w:bookmarkEnd w:id="221"/>
      <w:r>
        <w:rPr>
          <w:lang w:val="en-US"/>
        </w:rPr>
        <w:t xml:space="preserve"> </w:t>
      </w:r>
      <w:bookmarkStart w:id="222" w:name="Лот_40"/>
      <w:bookmarkEnd w:id="222"/>
      <w:r>
        <w:rPr>
          <w:lang w:val="en-US"/>
        </w:rPr>
        <w:t xml:space="preserve"> </w:t>
      </w:r>
      <w:bookmarkStart w:id="223" w:name="ПредложениеНазвание_40"/>
      <w:bookmarkEnd w:id="223"/>
      <w:r>
        <w:rPr>
          <w:lang w:val="en-US"/>
        </w:rPr>
        <w:t xml:space="preserve"> </w:t>
      </w:r>
      <w:bookmarkStart w:id="224" w:name="Предложение_40"/>
      <w:bookmarkEnd w:id="224"/>
      <w:r>
        <w:rPr>
          <w:lang w:val="en-US"/>
        </w:rPr>
        <w:t xml:space="preserve"> </w:t>
      </w:r>
      <w:bookmarkStart w:id="225" w:name="Победитель_40"/>
      <w:bookmarkEnd w:id="225"/>
    </w:p>
    <w:p w:rsidR="00FA2CE5" w:rsidRDefault="00FA2CE5" w:rsidP="00A57D49">
      <w:pPr>
        <w:spacing w:after="0" w:line="240" w:lineRule="auto"/>
        <w:ind w:left="709"/>
        <w:rPr>
          <w:lang w:val="en-US"/>
        </w:rPr>
      </w:pPr>
      <w:bookmarkStart w:id="226" w:name="ЛотНазвание_41"/>
      <w:bookmarkEnd w:id="226"/>
      <w:r>
        <w:rPr>
          <w:lang w:val="en-US"/>
        </w:rPr>
        <w:t xml:space="preserve"> </w:t>
      </w:r>
      <w:bookmarkStart w:id="227" w:name="Лот_41"/>
      <w:bookmarkEnd w:id="227"/>
      <w:r>
        <w:rPr>
          <w:lang w:val="en-US"/>
        </w:rPr>
        <w:t xml:space="preserve"> </w:t>
      </w:r>
      <w:bookmarkStart w:id="228" w:name="ПредложениеНазвание_41"/>
      <w:bookmarkEnd w:id="228"/>
      <w:r>
        <w:rPr>
          <w:lang w:val="en-US"/>
        </w:rPr>
        <w:t xml:space="preserve"> </w:t>
      </w:r>
      <w:bookmarkStart w:id="229" w:name="Предложение_41"/>
      <w:bookmarkEnd w:id="229"/>
      <w:r>
        <w:rPr>
          <w:lang w:val="en-US"/>
        </w:rPr>
        <w:t xml:space="preserve"> </w:t>
      </w:r>
      <w:bookmarkStart w:id="230" w:name="Победитель_41"/>
      <w:bookmarkEnd w:id="23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1" w:name="ЛотНазвание_42"/>
      <w:bookmarkEnd w:id="231"/>
      <w:r>
        <w:rPr>
          <w:lang w:val="en-US"/>
        </w:rPr>
        <w:t xml:space="preserve"> </w:t>
      </w:r>
      <w:bookmarkStart w:id="232" w:name="Лот_42"/>
      <w:bookmarkEnd w:id="232"/>
      <w:r>
        <w:rPr>
          <w:lang w:val="en-US"/>
        </w:rPr>
        <w:t xml:space="preserve"> </w:t>
      </w:r>
      <w:bookmarkStart w:id="233" w:name="ПредложениеНазвание_42"/>
      <w:bookmarkEnd w:id="233"/>
      <w:r>
        <w:rPr>
          <w:lang w:val="en-US"/>
        </w:rPr>
        <w:t xml:space="preserve"> </w:t>
      </w:r>
      <w:bookmarkStart w:id="234" w:name="Предложение_42"/>
      <w:bookmarkEnd w:id="234"/>
      <w:r>
        <w:rPr>
          <w:lang w:val="en-US"/>
        </w:rPr>
        <w:t xml:space="preserve"> </w:t>
      </w:r>
      <w:bookmarkStart w:id="235" w:name="Победитель_42"/>
      <w:bookmarkEnd w:id="23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36" w:name="ЛотНазвание_43"/>
      <w:bookmarkEnd w:id="236"/>
      <w:r>
        <w:rPr>
          <w:lang w:val="en-US"/>
        </w:rPr>
        <w:t xml:space="preserve"> </w:t>
      </w:r>
      <w:bookmarkStart w:id="237" w:name="Лот_43"/>
      <w:bookmarkEnd w:id="237"/>
      <w:r>
        <w:rPr>
          <w:lang w:val="en-US"/>
        </w:rPr>
        <w:t xml:space="preserve"> </w:t>
      </w:r>
      <w:bookmarkStart w:id="238" w:name="ПредложениеНазвание_43"/>
      <w:bookmarkEnd w:id="238"/>
      <w:r>
        <w:rPr>
          <w:lang w:val="en-US"/>
        </w:rPr>
        <w:t xml:space="preserve"> </w:t>
      </w:r>
      <w:bookmarkStart w:id="239" w:name="Предложение_43"/>
      <w:bookmarkEnd w:id="239"/>
      <w:r>
        <w:rPr>
          <w:lang w:val="en-US"/>
        </w:rPr>
        <w:t xml:space="preserve"> </w:t>
      </w:r>
      <w:bookmarkStart w:id="240" w:name="Победитель_43"/>
      <w:bookmarkEnd w:id="24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1" w:name="ЛотНазвание_44"/>
      <w:bookmarkEnd w:id="241"/>
      <w:r>
        <w:rPr>
          <w:lang w:val="en-US"/>
        </w:rPr>
        <w:t xml:space="preserve"> </w:t>
      </w:r>
      <w:bookmarkStart w:id="242" w:name="Лот_44"/>
      <w:bookmarkEnd w:id="242"/>
      <w:r>
        <w:rPr>
          <w:lang w:val="en-US"/>
        </w:rPr>
        <w:t xml:space="preserve"> </w:t>
      </w:r>
      <w:bookmarkStart w:id="243" w:name="ПредложениеНазвание_44"/>
      <w:bookmarkEnd w:id="243"/>
      <w:r>
        <w:rPr>
          <w:lang w:val="en-US"/>
        </w:rPr>
        <w:t xml:space="preserve"> </w:t>
      </w:r>
      <w:bookmarkStart w:id="244" w:name="Предложение_44"/>
      <w:bookmarkEnd w:id="244"/>
      <w:r>
        <w:rPr>
          <w:lang w:val="en-US"/>
        </w:rPr>
        <w:t xml:space="preserve"> </w:t>
      </w:r>
      <w:bookmarkStart w:id="245" w:name="Победитель_44"/>
      <w:bookmarkEnd w:id="24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46" w:name="ЛотНазвание_45"/>
      <w:bookmarkEnd w:id="246"/>
      <w:r>
        <w:rPr>
          <w:lang w:val="en-US"/>
        </w:rPr>
        <w:t xml:space="preserve"> </w:t>
      </w:r>
      <w:bookmarkStart w:id="247" w:name="Лот_45"/>
      <w:bookmarkEnd w:id="247"/>
      <w:r>
        <w:rPr>
          <w:lang w:val="en-US"/>
        </w:rPr>
        <w:t xml:space="preserve"> </w:t>
      </w:r>
      <w:bookmarkStart w:id="248" w:name="ПредложениеНазвание_45"/>
      <w:bookmarkEnd w:id="248"/>
      <w:r>
        <w:rPr>
          <w:lang w:val="en-US"/>
        </w:rPr>
        <w:t xml:space="preserve"> </w:t>
      </w:r>
      <w:bookmarkStart w:id="249" w:name="Предложение_45"/>
      <w:bookmarkEnd w:id="249"/>
      <w:r>
        <w:rPr>
          <w:lang w:val="en-US"/>
        </w:rPr>
        <w:t xml:space="preserve"> </w:t>
      </w:r>
      <w:bookmarkStart w:id="250" w:name="Победитель_45"/>
      <w:bookmarkEnd w:id="25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1" w:name="ЛотНазвание_46"/>
      <w:bookmarkEnd w:id="251"/>
      <w:r>
        <w:rPr>
          <w:lang w:val="en-US"/>
        </w:rPr>
        <w:t xml:space="preserve"> </w:t>
      </w:r>
      <w:bookmarkStart w:id="252" w:name="Лот_46"/>
      <w:bookmarkEnd w:id="252"/>
      <w:r>
        <w:rPr>
          <w:lang w:val="en-US"/>
        </w:rPr>
        <w:t xml:space="preserve"> </w:t>
      </w:r>
      <w:bookmarkStart w:id="253" w:name="ПредложениеНазвание_46"/>
      <w:bookmarkEnd w:id="253"/>
      <w:r>
        <w:rPr>
          <w:lang w:val="en-US"/>
        </w:rPr>
        <w:t xml:space="preserve"> </w:t>
      </w:r>
      <w:bookmarkStart w:id="254" w:name="Предложение_46"/>
      <w:bookmarkEnd w:id="254"/>
      <w:r>
        <w:rPr>
          <w:lang w:val="en-US"/>
        </w:rPr>
        <w:t xml:space="preserve"> </w:t>
      </w:r>
      <w:bookmarkStart w:id="255" w:name="Победитель_46"/>
      <w:bookmarkEnd w:id="25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56" w:name="ЛотНазвание_47"/>
      <w:bookmarkEnd w:id="256"/>
      <w:r>
        <w:rPr>
          <w:lang w:val="en-US"/>
        </w:rPr>
        <w:t xml:space="preserve"> </w:t>
      </w:r>
      <w:bookmarkStart w:id="257" w:name="Лот_47"/>
      <w:bookmarkEnd w:id="257"/>
      <w:r>
        <w:rPr>
          <w:lang w:val="en-US"/>
        </w:rPr>
        <w:t xml:space="preserve"> </w:t>
      </w:r>
      <w:bookmarkStart w:id="258" w:name="ПредложениеНазвание_47"/>
      <w:bookmarkEnd w:id="258"/>
      <w:r>
        <w:rPr>
          <w:lang w:val="en-US"/>
        </w:rPr>
        <w:t xml:space="preserve"> </w:t>
      </w:r>
      <w:bookmarkStart w:id="259" w:name="Предложение_47"/>
      <w:bookmarkEnd w:id="259"/>
      <w:r>
        <w:rPr>
          <w:lang w:val="en-US"/>
        </w:rPr>
        <w:t xml:space="preserve"> </w:t>
      </w:r>
      <w:bookmarkStart w:id="260" w:name="Победитель_47"/>
      <w:bookmarkEnd w:id="260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1" w:name="ЛотНазвание_48"/>
      <w:bookmarkEnd w:id="261"/>
      <w:r>
        <w:rPr>
          <w:lang w:val="en-US"/>
        </w:rPr>
        <w:t xml:space="preserve"> </w:t>
      </w:r>
      <w:bookmarkStart w:id="262" w:name="Лот_48"/>
      <w:bookmarkEnd w:id="262"/>
      <w:r>
        <w:rPr>
          <w:lang w:val="en-US"/>
        </w:rPr>
        <w:t xml:space="preserve"> </w:t>
      </w:r>
      <w:bookmarkStart w:id="263" w:name="ПредложениеНазвание_48"/>
      <w:bookmarkEnd w:id="263"/>
      <w:r>
        <w:rPr>
          <w:lang w:val="en-US"/>
        </w:rPr>
        <w:t xml:space="preserve"> </w:t>
      </w:r>
      <w:bookmarkStart w:id="264" w:name="Предложение_48"/>
      <w:bookmarkEnd w:id="264"/>
      <w:r>
        <w:rPr>
          <w:lang w:val="en-US"/>
        </w:rPr>
        <w:t xml:space="preserve"> </w:t>
      </w:r>
      <w:bookmarkStart w:id="265" w:name="Победитель_48"/>
      <w:bookmarkEnd w:id="265"/>
    </w:p>
    <w:p w:rsidR="00C26FEC" w:rsidRDefault="00C26FEC" w:rsidP="00C26FEC">
      <w:pPr>
        <w:spacing w:after="0" w:line="240" w:lineRule="auto"/>
        <w:ind w:left="709"/>
        <w:rPr>
          <w:lang w:val="en-US"/>
        </w:rPr>
      </w:pPr>
      <w:bookmarkStart w:id="266" w:name="ЛотНазвание_49"/>
      <w:bookmarkEnd w:id="266"/>
      <w:r>
        <w:rPr>
          <w:lang w:val="en-US"/>
        </w:rPr>
        <w:t xml:space="preserve"> </w:t>
      </w:r>
      <w:bookmarkStart w:id="267" w:name="Лот_49"/>
      <w:bookmarkEnd w:id="267"/>
      <w:r>
        <w:rPr>
          <w:lang w:val="en-US"/>
        </w:rPr>
        <w:t xml:space="preserve"> </w:t>
      </w:r>
      <w:bookmarkStart w:id="268" w:name="ПредложениеНазвание_49"/>
      <w:bookmarkEnd w:id="268"/>
      <w:r>
        <w:rPr>
          <w:lang w:val="en-US"/>
        </w:rPr>
        <w:t xml:space="preserve"> </w:t>
      </w:r>
      <w:bookmarkStart w:id="269" w:name="Предложение_49"/>
      <w:bookmarkEnd w:id="269"/>
      <w:r>
        <w:rPr>
          <w:lang w:val="en-US"/>
        </w:rPr>
        <w:t xml:space="preserve"> </w:t>
      </w:r>
      <w:bookmarkStart w:id="270" w:name="Победитель_49"/>
      <w:bookmarkEnd w:id="270"/>
    </w:p>
    <w:p w:rsidR="00C26FEC" w:rsidRPr="00FA2CE5" w:rsidRDefault="00C26FEC" w:rsidP="00C26FEC">
      <w:pPr>
        <w:spacing w:after="0" w:line="240" w:lineRule="auto"/>
        <w:ind w:left="709"/>
        <w:rPr>
          <w:lang w:val="en-US"/>
        </w:rPr>
      </w:pPr>
      <w:bookmarkStart w:id="271" w:name="ЛотНазвание_50"/>
      <w:bookmarkEnd w:id="271"/>
      <w:r>
        <w:rPr>
          <w:lang w:val="en-US"/>
        </w:rPr>
        <w:t xml:space="preserve"> </w:t>
      </w:r>
      <w:bookmarkStart w:id="272" w:name="Лот_50"/>
      <w:bookmarkEnd w:id="272"/>
      <w:r>
        <w:rPr>
          <w:lang w:val="en-US"/>
        </w:rPr>
        <w:t xml:space="preserve"> </w:t>
      </w:r>
      <w:bookmarkStart w:id="273" w:name="ПредложениеНазвание_50"/>
      <w:bookmarkEnd w:id="273"/>
      <w:r>
        <w:rPr>
          <w:lang w:val="en-US"/>
        </w:rPr>
        <w:t xml:space="preserve"> </w:t>
      </w:r>
      <w:bookmarkStart w:id="274" w:name="Предложение_50"/>
      <w:bookmarkEnd w:id="274"/>
      <w:r>
        <w:rPr>
          <w:lang w:val="en-US"/>
        </w:rPr>
        <w:t xml:space="preserve"> </w:t>
      </w:r>
      <w:bookmarkStart w:id="275" w:name="Победитель_50"/>
      <w:bookmarkEnd w:id="275"/>
    </w:p>
    <w:p w:rsidR="00A57D49" w:rsidRPr="00A57D49" w:rsidRDefault="00A57D49" w:rsidP="008F7363">
      <w:pPr>
        <w:spacing w:line="240" w:lineRule="auto"/>
        <w:ind w:left="708"/>
        <w:rPr>
          <w:sz w:val="24"/>
          <w:szCs w:val="24"/>
          <w:lang w:val="en-US"/>
        </w:rPr>
      </w:pPr>
    </w:p>
    <w:p w:rsidR="008F7363" w:rsidRPr="008C135F" w:rsidRDefault="008F7363" w:rsidP="008F7363">
      <w:pPr>
        <w:spacing w:line="240" w:lineRule="auto"/>
        <w:rPr>
          <w:sz w:val="24"/>
          <w:szCs w:val="24"/>
        </w:rPr>
      </w:pPr>
      <w:r>
        <w:rPr>
          <w:sz w:val="24"/>
          <w:szCs w:val="24"/>
        </w:rPr>
        <w:t xml:space="preserve">   </w:t>
      </w:r>
    </w:p>
    <w:p w:rsidR="0044172D" w:rsidRPr="0044172D" w:rsidRDefault="0044172D" w:rsidP="0044172D">
      <w:pPr>
        <w:rPr>
          <w:sz w:val="24"/>
          <w:szCs w:val="24"/>
        </w:rPr>
      </w:pPr>
      <w:r w:rsidRPr="0044172D">
        <w:rPr>
          <w:sz w:val="24"/>
          <w:szCs w:val="24"/>
        </w:rPr>
        <w:t>Протокол о результатах проведения открытых торгов размещается оператором электронной торговой площадки на электронной торговой площадке, а также в Едином федеральном реестре сведений о банкротстве.</w:t>
      </w:r>
    </w:p>
    <w:p w:rsidR="0044172D" w:rsidRPr="0044172D" w:rsidRDefault="0044172D" w:rsidP="0044172D">
      <w:pPr>
        <w:spacing w:line="240" w:lineRule="auto"/>
        <w:contextualSpacing/>
        <w:rPr>
          <w:sz w:val="24"/>
          <w:szCs w:val="24"/>
        </w:rPr>
      </w:pPr>
      <w:r w:rsidRPr="0044172D">
        <w:rPr>
          <w:sz w:val="24"/>
          <w:szCs w:val="24"/>
        </w:rPr>
        <w:t>Настоящий протокол подлежит хранению на ЭТП в течение 10 (десяти) лет с даты проведения настоящего аукциона.</w:t>
      </w:r>
      <w:r w:rsidRPr="0044172D">
        <w:rPr>
          <w:sz w:val="24"/>
          <w:szCs w:val="24"/>
          <w:lang w:val="en-US"/>
        </w:rPr>
        <w:t> </w:t>
      </w:r>
    </w:p>
    <w:p w:rsidR="0044172D" w:rsidRPr="0044172D" w:rsidRDefault="0044172D" w:rsidP="0044172D">
      <w:pPr>
        <w:spacing w:line="240" w:lineRule="auto"/>
        <w:contextualSpacing/>
        <w:rPr>
          <w:rFonts w:cstheme="minorHAnsi"/>
          <w:sz w:val="24"/>
          <w:szCs w:val="24"/>
        </w:rPr>
      </w:pPr>
    </w:p>
    <w:p w:rsidR="00EB4646" w:rsidRPr="00BE0A9B" w:rsidRDefault="00EB4646" w:rsidP="00EB4646">
      <w:pPr>
        <w:rPr>
          <w:sz w:val="24"/>
          <w:szCs w:val="24"/>
        </w:rPr>
      </w:pPr>
      <w:bookmarkStart w:id="276" w:name="ПодтверждениеПодпись"/>
      <w:bookmarkEnd w:id="276"/>
    </w:p>
    <w:sectPr w:rsidR="00EB4646" w:rsidRPr="00BE0A9B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9C84A18"/>
    <w:multiLevelType w:val="hybridMultilevel"/>
    <w:tmpl w:val="F2149D4E"/>
    <w:lvl w:ilvl="0" w:tplc="030E9E14">
      <w:start w:val="1"/>
      <w:numFmt w:val="decimal"/>
      <w:lvlText w:val="%1."/>
      <w:lvlJc w:val="left"/>
      <w:pPr>
        <w:ind w:left="1069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>
    <w:nsid w:val="37393C7B"/>
    <w:multiLevelType w:val="hybridMultilevel"/>
    <w:tmpl w:val="29421126"/>
    <w:lvl w:ilvl="0" w:tplc="A41C5DC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B0E4EFC"/>
    <w:multiLevelType w:val="hybridMultilevel"/>
    <w:tmpl w:val="D8EED074"/>
    <w:lvl w:ilvl="0" w:tplc="9FF296D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B4813"/>
    <w:rsid w:val="00183E1F"/>
    <w:rsid w:val="002302D6"/>
    <w:rsid w:val="002B16A1"/>
    <w:rsid w:val="002C1415"/>
    <w:rsid w:val="00303684"/>
    <w:rsid w:val="00362201"/>
    <w:rsid w:val="003B4813"/>
    <w:rsid w:val="0044172D"/>
    <w:rsid w:val="004713AA"/>
    <w:rsid w:val="004A7444"/>
    <w:rsid w:val="004B6CF0"/>
    <w:rsid w:val="004C520C"/>
    <w:rsid w:val="0054224C"/>
    <w:rsid w:val="007549F2"/>
    <w:rsid w:val="008749DF"/>
    <w:rsid w:val="008867BD"/>
    <w:rsid w:val="008C135F"/>
    <w:rsid w:val="008C48B3"/>
    <w:rsid w:val="008F7363"/>
    <w:rsid w:val="00902E1D"/>
    <w:rsid w:val="009A150C"/>
    <w:rsid w:val="009B22E7"/>
    <w:rsid w:val="009C2929"/>
    <w:rsid w:val="00A57D49"/>
    <w:rsid w:val="00BE0A9B"/>
    <w:rsid w:val="00C26FEC"/>
    <w:rsid w:val="00CB7D60"/>
    <w:rsid w:val="00EB4646"/>
    <w:rsid w:val="00FA2CE5"/>
    <w:rsid w:val="00FB0932"/>
    <w:rsid w:val="00FE70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B4646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EB4646"/>
    <w:pPr>
      <w:ind w:left="720"/>
      <w:contextualSpacing/>
    </w:pPr>
  </w:style>
  <w:style w:type="character" w:styleId="a4">
    <w:name w:val="Hyperlink"/>
    <w:basedOn w:val="a0"/>
    <w:uiPriority w:val="99"/>
    <w:unhideWhenUsed/>
    <w:rsid w:val="00EB4646"/>
    <w:rPr>
      <w:color w:val="0000FF" w:themeColor="hyperlink"/>
      <w:u w:val="single"/>
    </w:rPr>
  </w:style>
  <w:style w:type="character" w:customStyle="1" w:styleId="apple-converted-space">
    <w:name w:val="apple-converted-space"/>
    <w:basedOn w:val="a0"/>
    <w:rsid w:val="00EB4646"/>
  </w:style>
  <w:style w:type="table" w:styleId="a5">
    <w:name w:val="Table Grid"/>
    <w:basedOn w:val="a1"/>
    <w:uiPriority w:val="59"/>
    <w:rsid w:val="00EB4646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hyperlink" Target="http://eurtp.ru/" TargetMode="Externa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78F4DBC-04B0-4ED1-93D6-709B4E6216D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930</Words>
  <Characters>5303</Characters>
  <Application>Microsoft Office Word</Application>
  <DocSecurity>0</DocSecurity>
  <Lines>44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6221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СИСТЕМА</dc:creator>
  <cp:lastModifiedBy>СИСТЕМА</cp:lastModifiedBy>
  <cp:revision>1</cp:revision>
  <dcterms:created xsi:type="dcterms:W3CDTF">2021-06-03T15:08:00Z</dcterms:created>
  <dcterms:modified xsi:type="dcterms:W3CDTF">2021-06-03T15:08:00Z</dcterms:modified>
</cp:coreProperties>
</file>