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A71C5">
        <w:rPr>
          <w:b/>
          <w:sz w:val="24"/>
          <w:szCs w:val="24"/>
        </w:rPr>
        <w:t>2818</w:t>
      </w:r>
      <w:r w:rsidR="00206311">
        <w:rPr>
          <w:b/>
          <w:sz w:val="24"/>
          <w:szCs w:val="24"/>
        </w:rPr>
        <w:t>.</w:t>
      </w:r>
    </w:p>
    <w:p w:rsidR="00B7364F" w:rsidRPr="00140FBA" w:rsidRDefault="004A71C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26.05.2021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1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A71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4A71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4A71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A71C5" w:rsidRDefault="004A71C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A71C5" w:rsidRDefault="004A71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1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Галина Николаевна</w:t>
            </w:r>
          </w:p>
        </w:tc>
      </w:tr>
      <w:tr w:rsidR="004A71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A71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</w:t>
            </w:r>
          </w:p>
        </w:tc>
      </w:tr>
      <w:tr w:rsidR="004A71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 (кадастровый (условный) номер 34:07:080002:19003) находящийся по адресу Волгоградская область, г. Жирновск, ул. Коммунистический проезд, д.11, гараж №64</w:t>
            </w:r>
          </w:p>
        </w:tc>
      </w:tr>
      <w:tr w:rsidR="004A71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16.04.2021 10:00:00</w:t>
            </w:r>
          </w:p>
        </w:tc>
      </w:tr>
      <w:tr w:rsidR="004A71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A71C5" w:rsidRDefault="004A71C5" w:rsidP="004A71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26.05.2021 10:00:00</w:t>
            </w:r>
          </w:p>
        </w:tc>
      </w:tr>
    </w:tbl>
    <w:p w:rsidR="004A71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A71C5" w:rsidRDefault="004A71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A71C5" w:rsidRDefault="004A71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A71C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2C554-DB36-4E27-9EE7-ABE5E0796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2021-05-26T07:06:00Z</dcterms:created>
  <dcterms:modified xsi:type="dcterms:W3CDTF">2021-05-26T07:06:00Z</dcterms:modified>
</cp:coreProperties>
</file>