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50A0">
        <w:rPr>
          <w:b/>
          <w:sz w:val="24"/>
          <w:szCs w:val="24"/>
        </w:rPr>
        <w:t>АО0002802</w:t>
      </w:r>
      <w:r w:rsidRPr="00BE0A9B">
        <w:rPr>
          <w:b/>
          <w:sz w:val="24"/>
          <w:szCs w:val="24"/>
        </w:rPr>
        <w:t>.</w:t>
      </w:r>
    </w:p>
    <w:p w:rsidR="009B22E7" w:rsidRPr="00BE0A9B" w:rsidRDefault="005450A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10.03.2021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450A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450A0">
        <w:rPr>
          <w:b/>
          <w:sz w:val="24"/>
          <w:szCs w:val="24"/>
        </w:rPr>
        <w:t>АО0002802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50A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450A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450A0">
              <w:rPr>
                <w:sz w:val="24"/>
                <w:szCs w:val="24"/>
              </w:rPr>
              <w:t>Шидлаускас Елена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50A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Должник Шидлаускас Елена Александровна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450A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450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50A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50A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50A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15:34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50A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15:34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50A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15:34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Ростовской области 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А53-27253/2019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16.11.2020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Шидлаускас Елена Александровна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611101142408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50A0" w:rsidRDefault="005450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450A0" w:rsidRDefault="005450A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предмета залога Шидлаускас Е.А.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59,8 кв.м. кадастровый номер 61:12:0000000:6178, расположенный по адресу: Ростовская область, г. Зерноград, ул. им. Чехова, д. 64/2, Земельный участок, 468 кв. м., кадастровый номер 61:12:0040229:3, расположенный по адресу Ростовская область, г. Зерногрул. им. Чехова, д. 64/2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1110780,00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55539,00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5450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50A0" w:rsidRDefault="005450A0" w:rsidP="005450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Шидлаускас Елена Александровна Счет получателя: 42301810452092417292 Банк получателя: ПАО "Сбербанк России" №5221/0328 БИК банка получателя: 046015602 Кор/счет банка: 30101810600000000602 ИНН банка получателя: 7707083893 Назначение платежа: "Задаток на участие в торгах Шидлаускас Е.А. по лоту №...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450A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450A0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D5D87-8FF3-45CA-AEED-CEEF0DD33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2021-03-10T14:37:00Z</dcterms:created>
  <dcterms:modified xsi:type="dcterms:W3CDTF">2021-03-10T14:37:00Z</dcterms:modified>
</cp:coreProperties>
</file>