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33B5">
        <w:rPr>
          <w:b/>
          <w:sz w:val="24"/>
          <w:szCs w:val="24"/>
        </w:rPr>
        <w:t>2802</w:t>
      </w:r>
      <w:r w:rsidR="00206311">
        <w:rPr>
          <w:b/>
          <w:sz w:val="24"/>
          <w:szCs w:val="24"/>
        </w:rPr>
        <w:t>.</w:t>
      </w:r>
    </w:p>
    <w:p w:rsidR="00B7364F" w:rsidRPr="00140FBA" w:rsidRDefault="00D433B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33B5" w:rsidRDefault="00D433B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433B5" w:rsidRDefault="00D433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предмета залога Шидлаускас Е.А.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64/2, Земельный участок, 468 кв. м., кадастровый номер 61:12:0040229:3, расположенный по адресу Ростовская область, г. Зерногрул. им. Чехова, д. 64/2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28.01.2021 10:00:00</w:t>
            </w:r>
          </w:p>
        </w:tc>
      </w:tr>
      <w:tr w:rsidR="00D43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33B5" w:rsidRDefault="00D433B5" w:rsidP="00D43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05.03.2021 18:00:00</w:t>
            </w:r>
          </w:p>
        </w:tc>
      </w:tr>
    </w:tbl>
    <w:p w:rsidR="00D433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433B5" w:rsidRDefault="00D433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433B5" w:rsidRDefault="00D433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33B5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15EA6-BFFD-48EC-90AA-383B2CC4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2021-03-09T09:53:00Z</dcterms:created>
  <dcterms:modified xsi:type="dcterms:W3CDTF">2021-03-09T09:53:00Z</dcterms:modified>
</cp:coreProperties>
</file>