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FF6DCD" w:rsidRDefault="0020620D" w:rsidP="00F000F2">
      <w:pPr>
        <w:contextualSpacing/>
        <w:jc w:val="center"/>
        <w:rPr>
          <w:b/>
          <w:sz w:val="24"/>
          <w:szCs w:val="24"/>
          <w:lang w:val="en-US"/>
        </w:rPr>
      </w:pPr>
      <w:bookmarkStart w:id="0" w:name="_GoBack"/>
      <w:bookmarkEnd w:id="0"/>
      <w:r w:rsidRPr="00334D8D">
        <w:rPr>
          <w:b/>
          <w:sz w:val="24"/>
          <w:szCs w:val="24"/>
        </w:rPr>
        <w:t>Извещение о проведении торгов</w:t>
      </w:r>
      <w:r w:rsidR="000002F3">
        <w:rPr>
          <w:b/>
          <w:sz w:val="24"/>
          <w:szCs w:val="24"/>
        </w:rPr>
        <w:t xml:space="preserve"> № </w:t>
      </w:r>
      <w:bookmarkStart w:id="1" w:name="НомерИзвещение"/>
      <w:bookmarkEnd w:id="1"/>
      <w:r w:rsidR="006F4403">
        <w:rPr>
          <w:b/>
          <w:sz w:val="24"/>
          <w:szCs w:val="24"/>
        </w:rPr>
        <w:t>2798</w:t>
      </w:r>
      <w:r w:rsidR="00424B57">
        <w:rPr>
          <w:b/>
          <w:sz w:val="24"/>
          <w:szCs w:val="24"/>
        </w:rPr>
        <w:t>.</w:t>
      </w:r>
    </w:p>
    <w:p w:rsidR="00320475" w:rsidRPr="00320475" w:rsidRDefault="006F4403" w:rsidP="00320475">
      <w:pPr>
        <w:contextualSpacing/>
        <w:rPr>
          <w:b/>
          <w:sz w:val="24"/>
          <w:szCs w:val="24"/>
          <w:lang w:val="en-US"/>
        </w:rPr>
      </w:pPr>
      <w:bookmarkStart w:id="2" w:name="Текущая_дата"/>
      <w:bookmarkEnd w:id="2"/>
      <w:r>
        <w:rPr>
          <w:b/>
          <w:sz w:val="24"/>
          <w:szCs w:val="24"/>
          <w:lang w:val="en-US"/>
        </w:rPr>
        <w:t>18.02.2021</w:t>
      </w:r>
    </w:p>
    <w:p w:rsidR="0020620D" w:rsidRPr="00334D8D" w:rsidRDefault="0020620D" w:rsidP="00F000F2">
      <w:pPr>
        <w:contextualSpacing/>
        <w:rPr>
          <w:sz w:val="24"/>
          <w:szCs w:val="24"/>
        </w:rPr>
      </w:pPr>
      <w:r w:rsidRPr="00334D8D">
        <w:rPr>
          <w:sz w:val="24"/>
          <w:szCs w:val="24"/>
        </w:rPr>
        <w:t xml:space="preserve">Я, </w:t>
      </w:r>
      <w:bookmarkStart w:id="3" w:name="ФИО"/>
      <w:bookmarkEnd w:id="3"/>
      <w:r w:rsidR="006F4403">
        <w:rPr>
          <w:sz w:val="24"/>
          <w:szCs w:val="24"/>
        </w:rPr>
        <w:t>Федорова Марина Александровна</w:t>
      </w:r>
      <w:r w:rsidR="00AD0D96">
        <w:rPr>
          <w:sz w:val="24"/>
          <w:szCs w:val="24"/>
        </w:rPr>
        <w:t xml:space="preserve"> </w:t>
      </w:r>
      <w:r w:rsidRPr="00334D8D">
        <w:rPr>
          <w:sz w:val="24"/>
          <w:szCs w:val="24"/>
        </w:rPr>
        <w:t>, публикую</w:t>
      </w:r>
      <w:r w:rsidR="00AD0D96">
        <w:rPr>
          <w:sz w:val="24"/>
          <w:szCs w:val="24"/>
        </w:rPr>
        <w:t xml:space="preserve"> </w:t>
      </w:r>
      <w:r w:rsidRPr="00334D8D">
        <w:rPr>
          <w:sz w:val="24"/>
          <w:szCs w:val="24"/>
        </w:rPr>
        <w:t xml:space="preserve"> </w:t>
      </w:r>
      <w:bookmarkStart w:id="4" w:name="ВидАукцион_ИП"/>
      <w:bookmarkEnd w:id="4"/>
      <w:r w:rsidR="006F4403">
        <w:rPr>
          <w:sz w:val="24"/>
          <w:szCs w:val="24"/>
        </w:rPr>
        <w:t>открытый аукцион</w:t>
      </w:r>
    </w:p>
    <w:p w:rsidR="0020620D" w:rsidRPr="00334D8D" w:rsidRDefault="0020620D" w:rsidP="00F000F2">
      <w:pPr>
        <w:contextualSpacing/>
        <w:rPr>
          <w:sz w:val="24"/>
          <w:szCs w:val="24"/>
        </w:rPr>
      </w:pPr>
      <w:r w:rsidRPr="00334D8D">
        <w:rPr>
          <w:sz w:val="24"/>
          <w:szCs w:val="24"/>
        </w:rPr>
        <w:t>№</w:t>
      </w:r>
      <w:r w:rsidR="00AD0D96">
        <w:rPr>
          <w:sz w:val="24"/>
          <w:szCs w:val="24"/>
        </w:rPr>
        <w:t xml:space="preserve"> </w:t>
      </w:r>
      <w:r w:rsidRPr="00334D8D">
        <w:rPr>
          <w:sz w:val="24"/>
          <w:szCs w:val="24"/>
        </w:rPr>
        <w:t xml:space="preserve"> </w:t>
      </w:r>
      <w:bookmarkStart w:id="5" w:name="НомерАукцион"/>
      <w:bookmarkEnd w:id="5"/>
      <w:r w:rsidR="006F4403">
        <w:rPr>
          <w:sz w:val="24"/>
          <w:szCs w:val="24"/>
        </w:rPr>
        <w:t>АО0002798</w:t>
      </w:r>
    </w:p>
    <w:p w:rsidR="0020620D" w:rsidRPr="00224412" w:rsidRDefault="0020620D" w:rsidP="00F000F2">
      <w:pPr>
        <w:spacing w:line="240" w:lineRule="auto"/>
        <w:contextualSpacing/>
        <w:rPr>
          <w:sz w:val="24"/>
          <w:szCs w:val="24"/>
        </w:rPr>
      </w:pPr>
      <w:r w:rsidRPr="00334D8D">
        <w:rPr>
          <w:sz w:val="24"/>
          <w:szCs w:val="24"/>
        </w:rPr>
        <w:t xml:space="preserve">“Торги в форме </w:t>
      </w:r>
      <w:bookmarkStart w:id="6" w:name="ВидАукцион_РП"/>
      <w:bookmarkEnd w:id="6"/>
      <w:r w:rsidR="006F4403">
        <w:rPr>
          <w:sz w:val="24"/>
          <w:szCs w:val="24"/>
        </w:rPr>
        <w:t>открытого аукциона</w:t>
      </w:r>
      <w:r w:rsidR="00AD0D96">
        <w:rPr>
          <w:sz w:val="24"/>
          <w:szCs w:val="24"/>
        </w:rPr>
        <w:t xml:space="preserve"> </w:t>
      </w:r>
      <w:r w:rsidR="00C31F76" w:rsidRPr="00334D8D">
        <w:rPr>
          <w:sz w:val="24"/>
          <w:szCs w:val="24"/>
        </w:rPr>
        <w:t xml:space="preserve">по продаже имущества </w:t>
      </w:r>
      <w:r w:rsidR="00A303F3">
        <w:rPr>
          <w:sz w:val="24"/>
          <w:szCs w:val="24"/>
        </w:rPr>
        <w:t xml:space="preserve">должника </w:t>
      </w:r>
      <w:bookmarkStart w:id="7" w:name="ПолнНаимДолжник"/>
      <w:bookmarkEnd w:id="7"/>
      <w:r w:rsidR="006F4403">
        <w:rPr>
          <w:sz w:val="24"/>
          <w:szCs w:val="24"/>
        </w:rPr>
        <w:t>Самарай Любовь Анатольевна</w:t>
      </w:r>
      <w:r w:rsidRPr="00334D8D">
        <w:rPr>
          <w:sz w:val="24"/>
          <w:szCs w:val="24"/>
        </w:rPr>
        <w:t>”</w:t>
      </w:r>
      <w:r w:rsidR="00224412" w:rsidRPr="00224412">
        <w:rPr>
          <w:sz w:val="24"/>
          <w:szCs w:val="24"/>
        </w:rPr>
        <w:t>.</w:t>
      </w:r>
    </w:p>
    <w:p w:rsidR="00F02EA1" w:rsidRPr="00334D8D" w:rsidRDefault="00F02EA1" w:rsidP="00F000F2">
      <w:pPr>
        <w:spacing w:line="240" w:lineRule="auto"/>
        <w:contextualSpacing/>
        <w:rPr>
          <w:sz w:val="24"/>
          <w:szCs w:val="24"/>
        </w:rPr>
      </w:pPr>
    </w:p>
    <w:p w:rsidR="002B1D27" w:rsidRPr="00F000F2" w:rsidRDefault="002B1D27" w:rsidP="00F000F2">
      <w:pPr>
        <w:pStyle w:val="a3"/>
        <w:numPr>
          <w:ilvl w:val="0"/>
          <w:numId w:val="5"/>
        </w:numPr>
        <w:spacing w:line="240" w:lineRule="auto"/>
        <w:rPr>
          <w:sz w:val="24"/>
          <w:szCs w:val="24"/>
        </w:rPr>
      </w:pPr>
      <w:r w:rsidRPr="00F000F2">
        <w:rPr>
          <w:b/>
          <w:sz w:val="24"/>
          <w:szCs w:val="24"/>
        </w:rPr>
        <w:t xml:space="preserve">Информация о/об </w:t>
      </w:r>
      <w:bookmarkStart w:id="8" w:name="ВидАукцион_ПП"/>
      <w:bookmarkEnd w:id="8"/>
      <w:r w:rsidR="006F4403">
        <w:rPr>
          <w:b/>
          <w:sz w:val="24"/>
          <w:szCs w:val="24"/>
        </w:rPr>
        <w:t>открытом аукционе</w:t>
      </w:r>
      <w:r w:rsidR="004878B7" w:rsidRPr="00F000F2">
        <w:rPr>
          <w:sz w:val="24"/>
          <w:szCs w:val="24"/>
        </w:rPr>
        <w:t xml:space="preserve"> </w:t>
      </w:r>
      <w:r w:rsidRPr="004B7B60">
        <w:rPr>
          <w:b/>
          <w:sz w:val="24"/>
          <w:szCs w:val="24"/>
        </w:rPr>
        <w:t>№</w:t>
      </w:r>
      <w:r w:rsidRPr="00F000F2">
        <w:rPr>
          <w:sz w:val="24"/>
          <w:szCs w:val="24"/>
        </w:rPr>
        <w:t xml:space="preserve"> </w:t>
      </w:r>
      <w:bookmarkStart w:id="9" w:name="НомерАукцион_1"/>
      <w:bookmarkEnd w:id="9"/>
      <w:r w:rsidR="006F4403">
        <w:rPr>
          <w:sz w:val="24"/>
          <w:szCs w:val="24"/>
        </w:rPr>
        <w:t>АО0002798</w:t>
      </w:r>
      <w:r w:rsidR="00224412">
        <w:rPr>
          <w:sz w:val="24"/>
          <w:szCs w:val="24"/>
          <w:lang w:val="en-US"/>
        </w:rPr>
        <w:t>.</w:t>
      </w:r>
    </w:p>
    <w:tbl>
      <w:tblPr>
        <w:tblStyle w:val="a5"/>
        <w:tblW w:w="0" w:type="auto"/>
        <w:tblLook w:val="04A0" w:firstRow="1" w:lastRow="0" w:firstColumn="1" w:lastColumn="0" w:noHBand="0" w:noVBand="1"/>
      </w:tblPr>
      <w:tblGrid>
        <w:gridCol w:w="2876"/>
        <w:gridCol w:w="7806"/>
      </w:tblGrid>
      <w:tr w:rsidR="002B1D27" w:rsidRPr="00334D8D" w:rsidTr="00E3311F">
        <w:tc>
          <w:tcPr>
            <w:tcW w:w="3510" w:type="dxa"/>
          </w:tcPr>
          <w:p w:rsidR="002B1D27" w:rsidRPr="00334D8D" w:rsidRDefault="002B1D27" w:rsidP="00F000F2">
            <w:pPr>
              <w:contextualSpacing/>
              <w:jc w:val="center"/>
              <w:rPr>
                <w:b/>
                <w:sz w:val="24"/>
                <w:szCs w:val="24"/>
              </w:rPr>
            </w:pPr>
            <w:r w:rsidRPr="00334D8D">
              <w:rPr>
                <w:b/>
                <w:sz w:val="24"/>
                <w:szCs w:val="24"/>
              </w:rPr>
              <w:t>Поля</w:t>
            </w:r>
          </w:p>
        </w:tc>
        <w:tc>
          <w:tcPr>
            <w:tcW w:w="12049" w:type="dxa"/>
          </w:tcPr>
          <w:p w:rsidR="002B1D27" w:rsidRPr="00334D8D" w:rsidRDefault="002B1D27" w:rsidP="00F000F2">
            <w:pPr>
              <w:contextualSpacing/>
              <w:jc w:val="center"/>
              <w:rPr>
                <w:b/>
                <w:sz w:val="24"/>
                <w:szCs w:val="24"/>
              </w:rPr>
            </w:pPr>
            <w:r w:rsidRPr="00334D8D">
              <w:rPr>
                <w:b/>
                <w:sz w:val="24"/>
                <w:szCs w:val="24"/>
              </w:rPr>
              <w:t>Вставка</w:t>
            </w:r>
          </w:p>
        </w:tc>
      </w:tr>
      <w:tr w:rsidR="002B1D27" w:rsidRPr="00334D8D" w:rsidTr="00E3311F"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Форма представления предложений о цене</w:t>
            </w:r>
          </w:p>
        </w:tc>
        <w:tc>
          <w:tcPr>
            <w:tcW w:w="12049" w:type="dxa"/>
          </w:tcPr>
          <w:p w:rsidR="002B1D27" w:rsidRPr="00334D8D" w:rsidRDefault="006F4403" w:rsidP="00F000F2">
            <w:pPr>
              <w:contextualSpacing/>
              <w:rPr>
                <w:sz w:val="24"/>
                <w:szCs w:val="24"/>
              </w:rPr>
            </w:pPr>
            <w:bookmarkStart w:id="10" w:name="ФормаПредставление"/>
            <w:bookmarkEnd w:id="10"/>
            <w:r>
              <w:rPr>
                <w:sz w:val="24"/>
                <w:szCs w:val="24"/>
              </w:rPr>
              <w:t>Открытая</w:t>
            </w:r>
          </w:p>
        </w:tc>
      </w:tr>
      <w:tr w:rsidR="002B1D27" w:rsidRPr="00334D8D" w:rsidTr="00E3311F"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Наименование</w:t>
            </w:r>
          </w:p>
        </w:tc>
        <w:tc>
          <w:tcPr>
            <w:tcW w:w="12049" w:type="dxa"/>
          </w:tcPr>
          <w:p w:rsidR="002B1D27" w:rsidRPr="00224412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 xml:space="preserve">Торги в форме </w:t>
            </w:r>
            <w:bookmarkStart w:id="11" w:name="ВидАукцион_РП_1"/>
            <w:bookmarkEnd w:id="11"/>
            <w:r w:rsidR="006F4403">
              <w:rPr>
                <w:sz w:val="24"/>
                <w:szCs w:val="24"/>
              </w:rPr>
              <w:t>открытого аукциона</w:t>
            </w:r>
            <w:r w:rsidR="004878B7">
              <w:rPr>
                <w:sz w:val="24"/>
                <w:szCs w:val="24"/>
              </w:rPr>
              <w:t xml:space="preserve"> </w:t>
            </w:r>
            <w:r w:rsidRPr="00334D8D">
              <w:rPr>
                <w:sz w:val="24"/>
                <w:szCs w:val="24"/>
              </w:rPr>
              <w:t>по продаже имущества</w:t>
            </w:r>
            <w:r w:rsidR="004878B7">
              <w:rPr>
                <w:sz w:val="24"/>
                <w:szCs w:val="24"/>
              </w:rPr>
              <w:t xml:space="preserve">  </w:t>
            </w:r>
            <w:bookmarkStart w:id="12" w:name="СокрНаимДолжник"/>
            <w:bookmarkEnd w:id="12"/>
            <w:r w:rsidR="006F4403">
              <w:rPr>
                <w:sz w:val="24"/>
                <w:szCs w:val="24"/>
              </w:rPr>
              <w:t>Самарай Любовь Анатольевна</w:t>
            </w:r>
            <w:r w:rsidR="00224412" w:rsidRPr="00224412">
              <w:rPr>
                <w:sz w:val="24"/>
                <w:szCs w:val="24"/>
              </w:rPr>
              <w:t>.</w:t>
            </w:r>
          </w:p>
        </w:tc>
      </w:tr>
      <w:tr w:rsidR="002B1D27" w:rsidRPr="00334D8D" w:rsidTr="00E3311F"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Дополнительные сведения</w:t>
            </w:r>
          </w:p>
        </w:tc>
        <w:tc>
          <w:tcPr>
            <w:tcW w:w="12049" w:type="dxa"/>
          </w:tcPr>
          <w:p w:rsidR="002B1D27" w:rsidRPr="00224412" w:rsidRDefault="006F4403" w:rsidP="00F000F2">
            <w:pPr>
              <w:contextualSpacing/>
              <w:rPr>
                <w:sz w:val="24"/>
                <w:szCs w:val="24"/>
                <w:lang w:val="en-US"/>
              </w:rPr>
            </w:pPr>
            <w:bookmarkStart w:id="13" w:name="ДопСведение"/>
            <w:bookmarkEnd w:id="13"/>
            <w:r>
              <w:rPr>
                <w:sz w:val="24"/>
                <w:szCs w:val="24"/>
                <w:lang w:val="en-US"/>
              </w:rPr>
              <w:t>Открытые торги в электронной форме в виде аукциона по продаже имущества должника Самарай Любови Анатольевны</w:t>
            </w:r>
            <w:r w:rsidR="00224412">
              <w:rPr>
                <w:sz w:val="24"/>
                <w:szCs w:val="24"/>
                <w:lang w:val="en-US"/>
              </w:rPr>
              <w:t>.</w:t>
            </w:r>
          </w:p>
        </w:tc>
      </w:tr>
      <w:tr w:rsidR="002B1D27" w:rsidRPr="00334D8D" w:rsidTr="00E3311F"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Определение победителя торгов</w:t>
            </w:r>
          </w:p>
        </w:tc>
        <w:tc>
          <w:tcPr>
            <w:tcW w:w="12049" w:type="dxa"/>
          </w:tcPr>
          <w:p w:rsidR="002B1D27" w:rsidRPr="00224412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Победителем электронных торгов по продаже имущества должника посредством</w:t>
            </w:r>
            <w:r w:rsidR="004878B7">
              <w:rPr>
                <w:sz w:val="24"/>
                <w:szCs w:val="24"/>
              </w:rPr>
              <w:t xml:space="preserve"> </w:t>
            </w:r>
            <w:r w:rsidRPr="00334D8D">
              <w:rPr>
                <w:sz w:val="24"/>
                <w:szCs w:val="24"/>
              </w:rPr>
              <w:t xml:space="preserve"> </w:t>
            </w:r>
            <w:bookmarkStart w:id="14" w:name="ВидАукцион_РП_2"/>
            <w:bookmarkEnd w:id="14"/>
            <w:r w:rsidR="006F4403">
              <w:rPr>
                <w:sz w:val="24"/>
                <w:szCs w:val="24"/>
              </w:rPr>
              <w:t>открытого аукциона</w:t>
            </w:r>
            <w:r w:rsidR="004878B7">
              <w:rPr>
                <w:sz w:val="24"/>
                <w:szCs w:val="24"/>
              </w:rPr>
              <w:t xml:space="preserve"> </w:t>
            </w:r>
            <w:r w:rsidR="00DA0BD2" w:rsidRPr="00334D8D">
              <w:rPr>
                <w:sz w:val="24"/>
                <w:szCs w:val="24"/>
              </w:rPr>
              <w:t xml:space="preserve">признается участник открытых торгов, который </w:t>
            </w:r>
            <w:bookmarkStart w:id="15" w:name="ФормаОпределение"/>
            <w:bookmarkEnd w:id="15"/>
            <w:r w:rsidR="006F4403">
              <w:rPr>
                <w:sz w:val="24"/>
                <w:szCs w:val="24"/>
              </w:rPr>
              <w:t>предложил наибольшую цену за выставленное организатором торгов имущество должника</w:t>
            </w:r>
            <w:r w:rsidR="00224412" w:rsidRPr="00224412">
              <w:rPr>
                <w:sz w:val="24"/>
                <w:szCs w:val="24"/>
              </w:rPr>
              <w:t>.</w:t>
            </w:r>
          </w:p>
        </w:tc>
      </w:tr>
      <w:tr w:rsidR="002B1D27" w:rsidRPr="00334D8D" w:rsidTr="00E3311F"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Порядок представления заявок на участие в торгах</w:t>
            </w:r>
          </w:p>
        </w:tc>
        <w:tc>
          <w:tcPr>
            <w:tcW w:w="12049" w:type="dxa"/>
          </w:tcPr>
          <w:p w:rsidR="002B1D27" w:rsidRPr="00334D8D" w:rsidRDefault="002B1D27" w:rsidP="00F000F2">
            <w:pPr>
              <w:contextualSpacing/>
              <w:rPr>
                <w:b/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[</w:t>
            </w:r>
            <w:r w:rsidR="002A4ADA" w:rsidRPr="00334D8D">
              <w:rPr>
                <w:sz w:val="24"/>
                <w:szCs w:val="24"/>
              </w:rPr>
              <w:t>Подача заявок</w:t>
            </w:r>
            <w:r w:rsidRPr="00334D8D">
              <w:rPr>
                <w:sz w:val="24"/>
                <w:szCs w:val="24"/>
              </w:rPr>
              <w:t xml:space="preserve"> </w:t>
            </w:r>
            <w:r w:rsidR="002A4ADA" w:rsidRPr="00334D8D">
              <w:rPr>
                <w:sz w:val="24"/>
                <w:szCs w:val="24"/>
              </w:rPr>
              <w:t xml:space="preserve">на </w:t>
            </w:r>
            <w:r w:rsidRPr="00334D8D">
              <w:rPr>
                <w:sz w:val="24"/>
                <w:szCs w:val="24"/>
              </w:rPr>
              <w:t>участие в торг</w:t>
            </w:r>
            <w:r w:rsidR="002A4ADA" w:rsidRPr="00334D8D">
              <w:rPr>
                <w:sz w:val="24"/>
                <w:szCs w:val="24"/>
              </w:rPr>
              <w:t>ах производится в электронной форме</w:t>
            </w:r>
            <w:r w:rsidRPr="00334D8D">
              <w:rPr>
                <w:sz w:val="24"/>
                <w:szCs w:val="24"/>
              </w:rPr>
              <w:t xml:space="preserve"> на сайте в сети Интернет по адресу: </w:t>
            </w:r>
            <w:hyperlink r:id="rId7" w:history="1">
              <w:r w:rsidRPr="00334D8D">
                <w:rPr>
                  <w:rStyle w:val="a4"/>
                  <w:color w:val="auto"/>
                  <w:sz w:val="24"/>
                  <w:szCs w:val="24"/>
                  <w:lang w:val="en-US"/>
                </w:rPr>
                <w:t>http</w:t>
              </w:r>
              <w:r w:rsidRPr="00334D8D">
                <w:rPr>
                  <w:rStyle w:val="a4"/>
                  <w:color w:val="auto"/>
                  <w:sz w:val="24"/>
                  <w:szCs w:val="24"/>
                </w:rPr>
                <w:t>://</w:t>
              </w:r>
              <w:r w:rsidRPr="00334D8D">
                <w:rPr>
                  <w:rStyle w:val="a4"/>
                  <w:color w:val="auto"/>
                  <w:sz w:val="24"/>
                  <w:szCs w:val="24"/>
                  <w:lang w:val="en-US"/>
                </w:rPr>
                <w:t>eurtp</w:t>
              </w:r>
              <w:r w:rsidRPr="00334D8D">
                <w:rPr>
                  <w:rStyle w:val="a4"/>
                  <w:color w:val="auto"/>
                  <w:sz w:val="24"/>
                  <w:szCs w:val="24"/>
                </w:rPr>
                <w:t>.</w:t>
              </w:r>
              <w:r w:rsidRPr="00334D8D">
                <w:rPr>
                  <w:rStyle w:val="a4"/>
                  <w:color w:val="auto"/>
                  <w:sz w:val="24"/>
                  <w:szCs w:val="24"/>
                  <w:lang w:val="en-US"/>
                </w:rPr>
                <w:t>ru</w:t>
              </w:r>
              <w:r w:rsidRPr="00334D8D">
                <w:rPr>
                  <w:rStyle w:val="a4"/>
                  <w:color w:val="auto"/>
                  <w:sz w:val="24"/>
                  <w:szCs w:val="24"/>
                </w:rPr>
                <w:t>/</w:t>
              </w:r>
            </w:hyperlink>
            <w:r w:rsidRPr="00334D8D">
              <w:rPr>
                <w:sz w:val="24"/>
                <w:szCs w:val="24"/>
              </w:rPr>
              <w:t>]</w:t>
            </w:r>
          </w:p>
        </w:tc>
      </w:tr>
      <w:tr w:rsidR="002B1D27" w:rsidRPr="00334D8D" w:rsidTr="00E3311F">
        <w:trPr>
          <w:trHeight w:val="690"/>
        </w:trPr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Дата начала приема заявок на участие</w:t>
            </w:r>
          </w:p>
        </w:tc>
        <w:tc>
          <w:tcPr>
            <w:tcW w:w="12049" w:type="dxa"/>
          </w:tcPr>
          <w:p w:rsidR="002B1D27" w:rsidRPr="00224412" w:rsidRDefault="006F4403" w:rsidP="00F000F2">
            <w:pPr>
              <w:contextualSpacing/>
              <w:rPr>
                <w:rFonts w:cstheme="minorHAnsi"/>
                <w:sz w:val="24"/>
                <w:szCs w:val="24"/>
                <w:lang w:val="en-US"/>
              </w:rPr>
            </w:pPr>
            <w:bookmarkStart w:id="16" w:name="ДатаНачПриемЗаявки_ддммгг"/>
            <w:bookmarkEnd w:id="16"/>
            <w:r>
              <w:rPr>
                <w:rFonts w:cstheme="minorHAnsi"/>
                <w:sz w:val="24"/>
                <w:szCs w:val="24"/>
              </w:rPr>
              <w:t>16.12.2020</w:t>
            </w:r>
            <w:r w:rsidR="004878B7">
              <w:rPr>
                <w:rFonts w:cstheme="minorHAnsi"/>
                <w:sz w:val="24"/>
                <w:szCs w:val="24"/>
              </w:rPr>
              <w:t xml:space="preserve"> </w:t>
            </w:r>
            <w:r w:rsidR="002B1D27" w:rsidRPr="00A303F3">
              <w:rPr>
                <w:rFonts w:cstheme="minorHAnsi"/>
                <w:sz w:val="24"/>
                <w:szCs w:val="24"/>
              </w:rPr>
              <w:t xml:space="preserve">года в </w:t>
            </w:r>
            <w:bookmarkStart w:id="17" w:name="ВремяНачПриемЗаявки_ччмм"/>
            <w:bookmarkEnd w:id="17"/>
            <w:r>
              <w:rPr>
                <w:rFonts w:cstheme="minorHAnsi"/>
                <w:sz w:val="24"/>
                <w:szCs w:val="24"/>
              </w:rPr>
              <w:t>11:00</w:t>
            </w:r>
          </w:p>
        </w:tc>
      </w:tr>
      <w:tr w:rsidR="002B1D27" w:rsidRPr="00334D8D" w:rsidTr="00E3311F">
        <w:trPr>
          <w:trHeight w:val="135"/>
        </w:trPr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Дата окончания приема заявок на участие</w:t>
            </w:r>
          </w:p>
        </w:tc>
        <w:tc>
          <w:tcPr>
            <w:tcW w:w="12049" w:type="dxa"/>
          </w:tcPr>
          <w:p w:rsidR="002B1D27" w:rsidRPr="00224412" w:rsidRDefault="006F4403" w:rsidP="00F000F2">
            <w:pPr>
              <w:contextualSpacing/>
              <w:rPr>
                <w:sz w:val="24"/>
                <w:szCs w:val="24"/>
                <w:lang w:val="en-US"/>
              </w:rPr>
            </w:pPr>
            <w:bookmarkStart w:id="18" w:name="ДатаКонПриемЗаявки_ддммгг"/>
            <w:bookmarkEnd w:id="18"/>
            <w:r>
              <w:rPr>
                <w:sz w:val="24"/>
                <w:szCs w:val="24"/>
              </w:rPr>
              <w:t>18.02.2021</w:t>
            </w:r>
            <w:r w:rsidR="004878B7">
              <w:rPr>
                <w:sz w:val="24"/>
                <w:szCs w:val="24"/>
              </w:rPr>
              <w:t xml:space="preserve"> года в </w:t>
            </w:r>
            <w:bookmarkStart w:id="19" w:name="ВремяКонПриемЗаявки_ччмм"/>
            <w:bookmarkEnd w:id="19"/>
            <w:r>
              <w:rPr>
                <w:sz w:val="24"/>
                <w:szCs w:val="24"/>
              </w:rPr>
              <w:t>11:00</w:t>
            </w:r>
          </w:p>
        </w:tc>
      </w:tr>
      <w:tr w:rsidR="002B1D27" w:rsidRPr="00334D8D" w:rsidTr="00E3311F">
        <w:trPr>
          <w:trHeight w:val="150"/>
        </w:trPr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rFonts w:cstheme="minorHAnsi"/>
                <w:sz w:val="24"/>
                <w:szCs w:val="24"/>
              </w:rPr>
              <w:t>Дата публикации сообщения о проведении открытых торгов в официальном издании</w:t>
            </w:r>
          </w:p>
        </w:tc>
        <w:tc>
          <w:tcPr>
            <w:tcW w:w="12049" w:type="dxa"/>
          </w:tcPr>
          <w:p w:rsidR="002B1D27" w:rsidRPr="00224412" w:rsidRDefault="006F4403" w:rsidP="00F000F2">
            <w:pPr>
              <w:contextualSpacing/>
              <w:rPr>
                <w:sz w:val="24"/>
                <w:szCs w:val="24"/>
                <w:lang w:val="en-US"/>
              </w:rPr>
            </w:pPr>
            <w:bookmarkStart w:id="20" w:name="ДатаПубСМИ_ддммгг"/>
            <w:bookmarkEnd w:id="20"/>
            <w:r>
              <w:rPr>
                <w:sz w:val="24"/>
                <w:szCs w:val="24"/>
              </w:rPr>
              <w:t>16.12.2020</w:t>
            </w:r>
            <w:r w:rsidR="004878B7">
              <w:rPr>
                <w:sz w:val="24"/>
                <w:szCs w:val="24"/>
              </w:rPr>
              <w:t xml:space="preserve"> года в </w:t>
            </w:r>
            <w:bookmarkStart w:id="21" w:name="ВремяПубСМИ_ччмм"/>
            <w:bookmarkEnd w:id="21"/>
            <w:r>
              <w:rPr>
                <w:sz w:val="24"/>
                <w:szCs w:val="24"/>
              </w:rPr>
              <w:t>0:00</w:t>
            </w:r>
          </w:p>
        </w:tc>
      </w:tr>
      <w:tr w:rsidR="002B1D27" w:rsidRPr="00334D8D" w:rsidTr="00E3311F">
        <w:trPr>
          <w:trHeight w:val="119"/>
        </w:trPr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rFonts w:cstheme="minorHAnsi"/>
                <w:sz w:val="24"/>
                <w:szCs w:val="24"/>
              </w:rPr>
              <w:t>Дата публикации в печатном органе по месту нахождения должника</w:t>
            </w:r>
            <w:r w:rsidRPr="00334D8D">
              <w:rPr>
                <w:rStyle w:val="apple-converted-space"/>
                <w:rFonts w:cstheme="minorHAnsi"/>
                <w:sz w:val="24"/>
                <w:szCs w:val="24"/>
              </w:rPr>
              <w:t> </w:t>
            </w:r>
          </w:p>
        </w:tc>
        <w:tc>
          <w:tcPr>
            <w:tcW w:w="12049" w:type="dxa"/>
          </w:tcPr>
          <w:p w:rsidR="002B1D27" w:rsidRPr="00224412" w:rsidRDefault="006F4403" w:rsidP="00F000F2">
            <w:pPr>
              <w:contextualSpacing/>
              <w:rPr>
                <w:sz w:val="24"/>
                <w:szCs w:val="24"/>
                <w:lang w:val="en-US"/>
              </w:rPr>
            </w:pPr>
            <w:bookmarkStart w:id="22" w:name="ДатаПубОрган_ддммгг"/>
            <w:bookmarkEnd w:id="22"/>
            <w:r>
              <w:rPr>
                <w:sz w:val="24"/>
                <w:szCs w:val="24"/>
              </w:rPr>
              <w:t>16.12.2020</w:t>
            </w:r>
            <w:r w:rsidR="004878B7">
              <w:rPr>
                <w:sz w:val="24"/>
                <w:szCs w:val="24"/>
              </w:rPr>
              <w:t xml:space="preserve"> года в </w:t>
            </w:r>
            <w:bookmarkStart w:id="23" w:name="ВремяПубОрган_ччмм"/>
            <w:bookmarkEnd w:id="23"/>
            <w:r>
              <w:rPr>
                <w:sz w:val="24"/>
                <w:szCs w:val="24"/>
              </w:rPr>
              <w:t>0:00</w:t>
            </w:r>
          </w:p>
        </w:tc>
      </w:tr>
      <w:tr w:rsidR="002B1D27" w:rsidRPr="00334D8D" w:rsidTr="00E3311F">
        <w:trPr>
          <w:trHeight w:val="135"/>
        </w:trPr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rFonts w:cstheme="minorHAnsi"/>
                <w:sz w:val="24"/>
                <w:szCs w:val="24"/>
              </w:rPr>
              <w:t>Дата размещения сообщения в Едином федеральном реестре сведений о банкротстве</w:t>
            </w:r>
          </w:p>
        </w:tc>
        <w:tc>
          <w:tcPr>
            <w:tcW w:w="12049" w:type="dxa"/>
          </w:tcPr>
          <w:p w:rsidR="002B1D27" w:rsidRPr="00334D8D" w:rsidRDefault="006F4403" w:rsidP="00F000F2">
            <w:pPr>
              <w:contextualSpacing/>
              <w:rPr>
                <w:sz w:val="24"/>
                <w:szCs w:val="24"/>
              </w:rPr>
            </w:pPr>
            <w:bookmarkStart w:id="24" w:name="ДатаПубРеестр_ддммгг"/>
            <w:bookmarkEnd w:id="24"/>
            <w:r>
              <w:rPr>
                <w:sz w:val="24"/>
                <w:szCs w:val="24"/>
              </w:rPr>
              <w:t>16.12.2020</w:t>
            </w:r>
            <w:r w:rsidR="004878B7">
              <w:rPr>
                <w:sz w:val="24"/>
                <w:szCs w:val="24"/>
              </w:rPr>
              <w:t xml:space="preserve"> года в </w:t>
            </w:r>
            <w:bookmarkStart w:id="25" w:name="ВремяПубРеестр_ччмм"/>
            <w:bookmarkEnd w:id="25"/>
            <w:r>
              <w:rPr>
                <w:sz w:val="24"/>
                <w:szCs w:val="24"/>
              </w:rPr>
              <w:t>0:00</w:t>
            </w:r>
          </w:p>
        </w:tc>
      </w:tr>
    </w:tbl>
    <w:p w:rsidR="00E3311F" w:rsidRDefault="00E3311F" w:rsidP="00F000F2">
      <w:pPr>
        <w:ind w:firstLine="708"/>
        <w:contextualSpacing/>
        <w:rPr>
          <w:sz w:val="24"/>
          <w:szCs w:val="24"/>
          <w:lang w:val="en-US"/>
        </w:rPr>
      </w:pPr>
    </w:p>
    <w:p w:rsidR="008D4253" w:rsidRPr="00F000F2" w:rsidRDefault="008D4253" w:rsidP="00F000F2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F000F2">
        <w:rPr>
          <w:b/>
          <w:sz w:val="24"/>
          <w:szCs w:val="24"/>
        </w:rPr>
        <w:t>Организатор торгов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6F4403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6F4403" w:rsidRDefault="006F4403" w:rsidP="006F440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6" w:name="ОрганизаторТорги"/>
            <w:bookmarkEnd w:id="26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5341" w:type="dxa"/>
          </w:tcPr>
          <w:p w:rsidR="006F4403" w:rsidRDefault="006F4403" w:rsidP="006F440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Федорова Марина Александровна</w:t>
            </w:r>
          </w:p>
        </w:tc>
      </w:tr>
      <w:tr w:rsidR="006F4403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6F4403" w:rsidRDefault="006F4403" w:rsidP="006F440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5341" w:type="dxa"/>
          </w:tcPr>
          <w:p w:rsidR="006F4403" w:rsidRDefault="006F4403" w:rsidP="006F440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644919823200</w:t>
            </w:r>
          </w:p>
        </w:tc>
      </w:tr>
    </w:tbl>
    <w:p w:rsidR="008D4253" w:rsidRDefault="008D4253" w:rsidP="00F000F2">
      <w:pPr>
        <w:spacing w:line="240" w:lineRule="auto"/>
        <w:ind w:firstLine="708"/>
        <w:contextualSpacing/>
        <w:rPr>
          <w:sz w:val="24"/>
          <w:szCs w:val="24"/>
        </w:rPr>
      </w:pPr>
    </w:p>
    <w:p w:rsidR="008D4253" w:rsidRPr="00F000F2" w:rsidRDefault="008D4253" w:rsidP="00F000F2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F000F2">
        <w:rPr>
          <w:b/>
          <w:sz w:val="24"/>
          <w:szCs w:val="24"/>
        </w:rPr>
        <w:t>Арбитражный управляющий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6F4403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6F4403" w:rsidRDefault="006F4403" w:rsidP="006F440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7" w:name="Арбитр"/>
            <w:bookmarkEnd w:id="27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5341" w:type="dxa"/>
          </w:tcPr>
          <w:p w:rsidR="006F4403" w:rsidRDefault="006F4403" w:rsidP="006F440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Федорова Марина  Александровна</w:t>
            </w:r>
          </w:p>
        </w:tc>
      </w:tr>
      <w:tr w:rsidR="006F4403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6F4403" w:rsidRDefault="006F4403" w:rsidP="006F440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5341" w:type="dxa"/>
          </w:tcPr>
          <w:p w:rsidR="006F4403" w:rsidRDefault="006F4403" w:rsidP="006F440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</w:p>
        </w:tc>
      </w:tr>
      <w:tr w:rsidR="006F4403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6F4403" w:rsidRDefault="006F4403" w:rsidP="006F440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СРО</w:t>
            </w:r>
          </w:p>
        </w:tc>
        <w:tc>
          <w:tcPr>
            <w:tcW w:w="5341" w:type="dxa"/>
          </w:tcPr>
          <w:p w:rsidR="006F4403" w:rsidRDefault="006F4403" w:rsidP="006F440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</w:p>
        </w:tc>
      </w:tr>
      <w:tr w:rsidR="006F4403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6F4403" w:rsidRDefault="006F4403" w:rsidP="006F440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Регистрационный номер ФРС</w:t>
            </w:r>
          </w:p>
        </w:tc>
        <w:tc>
          <w:tcPr>
            <w:tcW w:w="5341" w:type="dxa"/>
          </w:tcPr>
          <w:p w:rsidR="006F4403" w:rsidRDefault="006F4403" w:rsidP="006F440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</w:p>
        </w:tc>
      </w:tr>
    </w:tbl>
    <w:p w:rsidR="00E3311F" w:rsidRDefault="00E3311F" w:rsidP="00F000F2">
      <w:pPr>
        <w:spacing w:line="240" w:lineRule="auto"/>
        <w:ind w:firstLine="708"/>
        <w:contextualSpacing/>
        <w:rPr>
          <w:sz w:val="24"/>
          <w:szCs w:val="24"/>
        </w:rPr>
      </w:pPr>
    </w:p>
    <w:p w:rsidR="008D4253" w:rsidRPr="00F000F2" w:rsidRDefault="008D4253" w:rsidP="00F000F2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F000F2">
        <w:rPr>
          <w:b/>
          <w:sz w:val="24"/>
          <w:szCs w:val="24"/>
        </w:rPr>
        <w:t>Сведения о судебном деле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6F4403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6F4403" w:rsidRDefault="006F4403" w:rsidP="006F440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8" w:name="Суд"/>
            <w:bookmarkEnd w:id="28"/>
            <w:r>
              <w:rPr>
                <w:sz w:val="24"/>
                <w:szCs w:val="24"/>
              </w:rPr>
              <w:t>Наименование арбитражного суда</w:t>
            </w:r>
          </w:p>
        </w:tc>
        <w:tc>
          <w:tcPr>
            <w:tcW w:w="5341" w:type="dxa"/>
          </w:tcPr>
          <w:p w:rsidR="006F4403" w:rsidRDefault="006F4403" w:rsidP="006F440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Арбитражный суд Волгоградской области</w:t>
            </w:r>
          </w:p>
        </w:tc>
      </w:tr>
      <w:tr w:rsidR="006F4403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6F4403" w:rsidRDefault="006F4403" w:rsidP="006F440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Номер дела о банкротстве</w:t>
            </w:r>
          </w:p>
        </w:tc>
        <w:tc>
          <w:tcPr>
            <w:tcW w:w="5341" w:type="dxa"/>
          </w:tcPr>
          <w:p w:rsidR="006F4403" w:rsidRDefault="006F4403" w:rsidP="006F440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А12-1737/2020</w:t>
            </w:r>
          </w:p>
        </w:tc>
      </w:tr>
      <w:tr w:rsidR="006F4403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6F4403" w:rsidRDefault="006F4403" w:rsidP="006F440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Основание для проведения торгов</w:t>
            </w:r>
          </w:p>
        </w:tc>
        <w:tc>
          <w:tcPr>
            <w:tcW w:w="5341" w:type="dxa"/>
          </w:tcPr>
          <w:p w:rsidR="006F4403" w:rsidRDefault="006F4403" w:rsidP="006F440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Определение АС Волгоградской области</w:t>
            </w:r>
          </w:p>
        </w:tc>
      </w:tr>
    </w:tbl>
    <w:p w:rsidR="00E3311F" w:rsidRDefault="00E3311F" w:rsidP="00F000F2">
      <w:pPr>
        <w:spacing w:line="240" w:lineRule="auto"/>
        <w:ind w:firstLine="708"/>
        <w:contextualSpacing/>
        <w:rPr>
          <w:sz w:val="24"/>
          <w:szCs w:val="24"/>
        </w:rPr>
      </w:pPr>
    </w:p>
    <w:p w:rsidR="008D4253" w:rsidRPr="00F000F2" w:rsidRDefault="008D4253" w:rsidP="00F000F2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F000F2">
        <w:rPr>
          <w:b/>
          <w:sz w:val="24"/>
          <w:szCs w:val="24"/>
        </w:rPr>
        <w:t>Информация о должнике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6F4403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6F4403" w:rsidRDefault="006F4403" w:rsidP="006F440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9" w:name="Должник"/>
            <w:bookmarkEnd w:id="29"/>
            <w:r>
              <w:rPr>
                <w:sz w:val="24"/>
                <w:szCs w:val="24"/>
              </w:rPr>
              <w:t>Тип должника</w:t>
            </w:r>
          </w:p>
        </w:tc>
        <w:tc>
          <w:tcPr>
            <w:tcW w:w="5341" w:type="dxa"/>
          </w:tcPr>
          <w:p w:rsidR="006F4403" w:rsidRDefault="006F4403" w:rsidP="006F440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Физическое лицо</w:t>
            </w:r>
          </w:p>
        </w:tc>
      </w:tr>
      <w:tr w:rsidR="006F4403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6F4403" w:rsidRDefault="006F4403" w:rsidP="006F440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ФИО</w:t>
            </w:r>
          </w:p>
        </w:tc>
        <w:tc>
          <w:tcPr>
            <w:tcW w:w="5341" w:type="dxa"/>
          </w:tcPr>
          <w:p w:rsidR="006F4403" w:rsidRDefault="006F4403" w:rsidP="006F440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Самарай Любовь Анатольевна</w:t>
            </w:r>
          </w:p>
        </w:tc>
      </w:tr>
      <w:tr w:rsidR="006F4403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6F4403" w:rsidRDefault="006F4403" w:rsidP="006F440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5341" w:type="dxa"/>
          </w:tcPr>
          <w:p w:rsidR="006F4403" w:rsidRDefault="006F4403" w:rsidP="006F440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890600947160</w:t>
            </w:r>
          </w:p>
        </w:tc>
      </w:tr>
      <w:tr w:rsidR="006F4403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6F4403" w:rsidRDefault="006F4403" w:rsidP="006F440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Порядок и срок заключения договора купли-продажи</w:t>
            </w:r>
          </w:p>
        </w:tc>
        <w:tc>
          <w:tcPr>
            <w:tcW w:w="5341" w:type="dxa"/>
          </w:tcPr>
          <w:p w:rsidR="006F4403" w:rsidRDefault="006F4403" w:rsidP="006F440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В течение пяти дней с даты утверждения протокола финансовый управляющий направляет победителю торгов предложение заключить договор купли-продажи имущества с приложением проекта данного договора в соответствии с представленным победителем торгов предложением о цене имущества. Договор купли-продажи имущества должен быть заключен в течение пяти дней с даты получения победителем торгов предложения о заключении данного договора. В случае отказа или уклонения победителя торгов от подписания договора купли-продажи имущества в течение пяти дней со дня получения предложения финансового управляющего о заключении такого договора внесенный задаток ему не возвращается и финансовый управляющий вправе предложить заключить договор купли-продажи участнику торгов, которым предложена наиболее высокая цена имущества по сравнению с ценой, предложенной другими участниками торгов, за исключением победителя торгов</w:t>
            </w:r>
          </w:p>
        </w:tc>
      </w:tr>
    </w:tbl>
    <w:p w:rsidR="00E3311F" w:rsidRDefault="00E3311F" w:rsidP="00F000F2">
      <w:pPr>
        <w:spacing w:line="240" w:lineRule="auto"/>
        <w:ind w:firstLine="708"/>
        <w:contextualSpacing/>
        <w:rPr>
          <w:sz w:val="24"/>
          <w:szCs w:val="24"/>
        </w:rPr>
      </w:pPr>
    </w:p>
    <w:p w:rsidR="008D4253" w:rsidRPr="00F000F2" w:rsidRDefault="008D4253" w:rsidP="00F000F2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F000F2">
        <w:rPr>
          <w:b/>
          <w:sz w:val="24"/>
          <w:szCs w:val="24"/>
        </w:rPr>
        <w:lastRenderedPageBreak/>
        <w:t>Контактное лицо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6F4403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6F4403" w:rsidRDefault="006F4403" w:rsidP="006F440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30" w:name="КонтактноеЛицо"/>
            <w:bookmarkEnd w:id="30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5341" w:type="dxa"/>
          </w:tcPr>
          <w:p w:rsidR="006F4403" w:rsidRDefault="006F4403" w:rsidP="006F440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Федорова Марина Александровна</w:t>
            </w:r>
          </w:p>
        </w:tc>
      </w:tr>
      <w:tr w:rsidR="006F4403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6F4403" w:rsidRDefault="006F4403" w:rsidP="006F440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Контактный телефон</w:t>
            </w:r>
          </w:p>
        </w:tc>
        <w:tc>
          <w:tcPr>
            <w:tcW w:w="5341" w:type="dxa"/>
          </w:tcPr>
          <w:p w:rsidR="006F4403" w:rsidRDefault="006F4403" w:rsidP="006F440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+79962041780</w:t>
            </w:r>
          </w:p>
        </w:tc>
      </w:tr>
      <w:tr w:rsidR="006F4403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6F4403" w:rsidRDefault="006F4403" w:rsidP="006F440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Адрес электронной почты</w:t>
            </w:r>
          </w:p>
        </w:tc>
        <w:tc>
          <w:tcPr>
            <w:tcW w:w="5341" w:type="dxa"/>
          </w:tcPr>
          <w:p w:rsidR="006F4403" w:rsidRDefault="006F4403" w:rsidP="006F440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au.fedorova@mail.ru</w:t>
            </w:r>
          </w:p>
        </w:tc>
      </w:tr>
    </w:tbl>
    <w:p w:rsidR="00E3311F" w:rsidRDefault="00E3311F" w:rsidP="00F000F2">
      <w:pPr>
        <w:spacing w:line="240" w:lineRule="auto"/>
        <w:ind w:firstLine="708"/>
        <w:contextualSpacing/>
        <w:rPr>
          <w:sz w:val="24"/>
          <w:szCs w:val="24"/>
        </w:rPr>
      </w:pPr>
    </w:p>
    <w:p w:rsidR="009232CC" w:rsidRPr="009232CC" w:rsidRDefault="008D4253" w:rsidP="009232CC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9232CC">
        <w:rPr>
          <w:b/>
          <w:sz w:val="24"/>
          <w:szCs w:val="24"/>
        </w:rPr>
        <w:t>Лоты</w:t>
      </w:r>
    </w:p>
    <w:p w:rsidR="006F4403" w:rsidRDefault="006F4403" w:rsidP="003B4192">
      <w:pPr>
        <w:spacing w:line="240" w:lineRule="auto"/>
        <w:ind w:firstLine="708"/>
        <w:contextualSpacing/>
        <w:rPr>
          <w:rFonts w:cstheme="minorHAnsi"/>
          <w:sz w:val="24"/>
          <w:szCs w:val="24"/>
        </w:rPr>
      </w:pPr>
      <w:bookmarkStart w:id="31" w:name="ЛотНазвание_1"/>
      <w:bookmarkEnd w:id="31"/>
      <w:r>
        <w:rPr>
          <w:rFonts w:cstheme="minorHAnsi"/>
          <w:sz w:val="24"/>
          <w:szCs w:val="24"/>
        </w:rPr>
        <w:t>Лот 1.</w:t>
      </w:r>
      <w:r w:rsidR="009C5856">
        <w:rPr>
          <w:rFonts w:cstheme="minorHAnsi"/>
          <w:sz w:val="24"/>
          <w:szCs w:val="24"/>
        </w:rPr>
        <w:t xml:space="preserve"> </w:t>
      </w:r>
      <w:bookmarkStart w:id="32" w:name="Лот_1"/>
      <w:bookmarkEnd w:id="32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6F4403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6F4403" w:rsidRDefault="006F4403" w:rsidP="006F4403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Наименование лота</w:t>
            </w:r>
          </w:p>
        </w:tc>
        <w:tc>
          <w:tcPr>
            <w:tcW w:w="5341" w:type="dxa"/>
          </w:tcPr>
          <w:p w:rsidR="006F4403" w:rsidRDefault="006F4403" w:rsidP="006F4403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Земельный участок</w:t>
            </w:r>
          </w:p>
        </w:tc>
      </w:tr>
      <w:tr w:rsidR="006F4403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6F4403" w:rsidRDefault="006F4403" w:rsidP="006F4403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Порядок оформления участия в торгах, перечень представляемых участниками торгов документов и требования к их оформлению</w:t>
            </w:r>
          </w:p>
        </w:tc>
        <w:tc>
          <w:tcPr>
            <w:tcW w:w="5341" w:type="dxa"/>
          </w:tcPr>
          <w:p w:rsidR="006F4403" w:rsidRDefault="006F4403" w:rsidP="006F4403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К заявке на участие в торгах должны прилагаться копии следующих документов: -выписка из единого государственного реестра юридических лиц (для юридического лица); -выписка из единого государственного реестра индивидуальных предпринимателей (для индивидуального предпринимателя); -документы, удостоверяющие личность (для физического лица); -надлежащим образом заверенный перевод на русский язык документов о государственной регистрации юридического лица или государственной регистрации физического лица в качестве индивидуального предпринимателя в соответствии с законодательством соответствующего государства (для иностранного лица); -документ, подтверждающий полномочия лица на осуществление действий от имени заявителя; - документ, подтверждающий оплату задатка и другие документы, предусмотренные Законом о банкротстве и Приказом Минэкономразвития России от 23.07.2015 № 495</w:t>
            </w:r>
          </w:p>
        </w:tc>
      </w:tr>
      <w:tr w:rsidR="006F4403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6F4403" w:rsidRDefault="006F4403" w:rsidP="006F4403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Сведения об имуществе, его составе, характеристиках, описание, порядок ознакомления</w:t>
            </w:r>
          </w:p>
        </w:tc>
        <w:tc>
          <w:tcPr>
            <w:tcW w:w="5341" w:type="dxa"/>
          </w:tcPr>
          <w:p w:rsidR="006F4403" w:rsidRDefault="006F4403" w:rsidP="006F4403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Земельный участок (категория земель Земли населённых пунктов - садоводство, кадастровый (условный) номер 34:36:000011:320) находящийся по адресу Волгоградская область, г. Камышин, СНТ «Пенсионер», уч. 22</w:t>
            </w:r>
          </w:p>
        </w:tc>
      </w:tr>
      <w:tr w:rsidR="006F4403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6F4403" w:rsidRDefault="006F4403" w:rsidP="006F4403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Начальная цена</w:t>
            </w:r>
          </w:p>
        </w:tc>
        <w:tc>
          <w:tcPr>
            <w:tcW w:w="5341" w:type="dxa"/>
          </w:tcPr>
          <w:p w:rsidR="006F4403" w:rsidRDefault="006F4403" w:rsidP="006F4403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124000,00</w:t>
            </w:r>
          </w:p>
        </w:tc>
      </w:tr>
      <w:tr w:rsidR="006F4403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6F4403" w:rsidRDefault="006F4403" w:rsidP="006F4403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Шаг, % от начальной цены</w:t>
            </w:r>
          </w:p>
        </w:tc>
        <w:tc>
          <w:tcPr>
            <w:tcW w:w="5341" w:type="dxa"/>
          </w:tcPr>
          <w:p w:rsidR="006F4403" w:rsidRDefault="006F4403" w:rsidP="006F4403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10</w:t>
            </w:r>
          </w:p>
        </w:tc>
      </w:tr>
      <w:tr w:rsidR="006F4403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6F4403" w:rsidRDefault="006F4403" w:rsidP="006F4403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Шаг, руб.</w:t>
            </w:r>
          </w:p>
        </w:tc>
        <w:tc>
          <w:tcPr>
            <w:tcW w:w="5341" w:type="dxa"/>
          </w:tcPr>
          <w:p w:rsidR="006F4403" w:rsidRDefault="006F4403" w:rsidP="006F4403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12400,00</w:t>
            </w:r>
          </w:p>
        </w:tc>
      </w:tr>
      <w:tr w:rsidR="006F4403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6F4403" w:rsidRDefault="006F4403" w:rsidP="006F4403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Обеспечение задатка</w:t>
            </w:r>
          </w:p>
        </w:tc>
        <w:tc>
          <w:tcPr>
            <w:tcW w:w="5341" w:type="dxa"/>
          </w:tcPr>
          <w:p w:rsidR="006F4403" w:rsidRDefault="006F4403" w:rsidP="006F4403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Процент от начальной цены лота</w:t>
            </w:r>
          </w:p>
        </w:tc>
      </w:tr>
      <w:tr w:rsidR="006F4403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6F4403" w:rsidRDefault="006F4403" w:rsidP="006F4403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Размер задатка</w:t>
            </w:r>
          </w:p>
        </w:tc>
        <w:tc>
          <w:tcPr>
            <w:tcW w:w="5341" w:type="dxa"/>
          </w:tcPr>
          <w:p w:rsidR="006F4403" w:rsidRDefault="006F4403" w:rsidP="006F4403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20</w:t>
            </w:r>
          </w:p>
        </w:tc>
      </w:tr>
      <w:tr w:rsidR="006F4403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6F4403" w:rsidRDefault="006F4403" w:rsidP="006F4403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Порядок внесения и возврата задатка</w:t>
            </w:r>
          </w:p>
        </w:tc>
        <w:tc>
          <w:tcPr>
            <w:tcW w:w="5341" w:type="dxa"/>
          </w:tcPr>
          <w:p w:rsidR="006F4403" w:rsidRDefault="006F4403" w:rsidP="006F4403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В целях участия в торгах заявитель должен перечислить задаток в размере 20 % начальной цены продажи лота по указанным реквизитам.Суммы внесенных заявителями задатков возвращаются всем заявителям, за исключением победителя торгов, в течение пяти рабочих дней со дня подписания протокола о результатах проведения торгов.</w:t>
            </w:r>
          </w:p>
        </w:tc>
      </w:tr>
      <w:tr w:rsidR="006F4403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6F4403" w:rsidRDefault="006F4403" w:rsidP="006F4403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Счет для внесения задатка</w:t>
            </w:r>
          </w:p>
        </w:tc>
        <w:tc>
          <w:tcPr>
            <w:tcW w:w="5341" w:type="dxa"/>
          </w:tcPr>
          <w:p w:rsidR="006F4403" w:rsidRDefault="006F4403" w:rsidP="006F4403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Наименование банка получателя: ПОВОЛЖСКИЙ БАНК ПАО "СБЕРБАНК" Корр. счет: 30101810200000000607 БИК банка 043601607 Счет получателя: 40817810256008340972 Получастель: Самарай Любовь Анатольевна Назначение платежа: внесение задатка за имущество должника Самарай Л.А.</w:t>
            </w:r>
          </w:p>
        </w:tc>
      </w:tr>
    </w:tbl>
    <w:p w:rsidR="008D4BB1" w:rsidRPr="002F2424" w:rsidRDefault="00386E55" w:rsidP="003B4192">
      <w:pPr>
        <w:spacing w:line="240" w:lineRule="auto"/>
        <w:ind w:firstLine="708"/>
        <w:contextualSpacing/>
        <w:rPr>
          <w:rFonts w:cstheme="minorHAnsi"/>
          <w:sz w:val="24"/>
          <w:szCs w:val="24"/>
          <w:lang w:val="en-US"/>
        </w:rPr>
      </w:pPr>
      <w:r>
        <w:rPr>
          <w:rFonts w:cstheme="minorHAnsi"/>
          <w:sz w:val="24"/>
          <w:szCs w:val="24"/>
        </w:rPr>
        <w:t xml:space="preserve"> </w:t>
      </w:r>
      <w:bookmarkStart w:id="33" w:name="ЛотНазвание_2"/>
      <w:bookmarkEnd w:id="33"/>
      <w:r>
        <w:rPr>
          <w:rFonts w:cstheme="minorHAnsi"/>
          <w:sz w:val="24"/>
          <w:szCs w:val="24"/>
        </w:rPr>
        <w:t xml:space="preserve"> </w:t>
      </w:r>
      <w:bookmarkStart w:id="34" w:name="Лот_2"/>
      <w:bookmarkEnd w:id="34"/>
      <w:r w:rsidR="00B519CB">
        <w:rPr>
          <w:rFonts w:cstheme="minorHAnsi"/>
          <w:sz w:val="24"/>
          <w:szCs w:val="24"/>
        </w:rPr>
        <w:t xml:space="preserve"> </w:t>
      </w:r>
      <w:bookmarkStart w:id="35" w:name="ЛотНазвание_3"/>
      <w:bookmarkEnd w:id="35"/>
      <w:r w:rsidR="00B519CB">
        <w:rPr>
          <w:rFonts w:cstheme="minorHAnsi"/>
          <w:sz w:val="24"/>
          <w:szCs w:val="24"/>
        </w:rPr>
        <w:t xml:space="preserve"> </w:t>
      </w:r>
      <w:bookmarkStart w:id="36" w:name="Лот_3"/>
      <w:bookmarkEnd w:id="36"/>
      <w:r w:rsidR="00B519CB">
        <w:rPr>
          <w:rFonts w:cstheme="minorHAnsi"/>
          <w:sz w:val="24"/>
          <w:szCs w:val="24"/>
        </w:rPr>
        <w:t xml:space="preserve"> </w:t>
      </w:r>
      <w:bookmarkStart w:id="37" w:name="ЛотНазвание_4"/>
      <w:bookmarkEnd w:id="37"/>
      <w:r w:rsidR="00B519CB">
        <w:rPr>
          <w:rFonts w:cstheme="minorHAnsi"/>
          <w:sz w:val="24"/>
          <w:szCs w:val="24"/>
        </w:rPr>
        <w:t xml:space="preserve"> </w:t>
      </w:r>
      <w:bookmarkStart w:id="38" w:name="Лот_4"/>
      <w:bookmarkEnd w:id="38"/>
      <w:r w:rsidR="00B519CB">
        <w:rPr>
          <w:rFonts w:cstheme="minorHAnsi"/>
          <w:sz w:val="24"/>
          <w:szCs w:val="24"/>
        </w:rPr>
        <w:t xml:space="preserve"> </w:t>
      </w:r>
      <w:bookmarkStart w:id="39" w:name="ЛотНазвание_5"/>
      <w:bookmarkEnd w:id="39"/>
      <w:r w:rsidR="00B519CB">
        <w:rPr>
          <w:rFonts w:cstheme="minorHAnsi"/>
          <w:sz w:val="24"/>
          <w:szCs w:val="24"/>
        </w:rPr>
        <w:t xml:space="preserve"> </w:t>
      </w:r>
      <w:bookmarkStart w:id="40" w:name="Лот_5"/>
      <w:bookmarkEnd w:id="40"/>
      <w:r w:rsidR="00B519CB">
        <w:rPr>
          <w:rFonts w:cstheme="minorHAnsi"/>
          <w:sz w:val="24"/>
          <w:szCs w:val="24"/>
        </w:rPr>
        <w:t xml:space="preserve"> </w:t>
      </w:r>
      <w:bookmarkStart w:id="41" w:name="ЛотНазвание_6"/>
      <w:bookmarkEnd w:id="41"/>
      <w:r w:rsidR="00B519CB">
        <w:rPr>
          <w:rFonts w:cstheme="minorHAnsi"/>
          <w:sz w:val="24"/>
          <w:szCs w:val="24"/>
        </w:rPr>
        <w:t xml:space="preserve"> </w:t>
      </w:r>
      <w:bookmarkStart w:id="42" w:name="Лот_6"/>
      <w:bookmarkEnd w:id="42"/>
      <w:r w:rsidR="00B519CB">
        <w:rPr>
          <w:rFonts w:cstheme="minorHAnsi"/>
          <w:sz w:val="24"/>
          <w:szCs w:val="24"/>
        </w:rPr>
        <w:t xml:space="preserve"> </w:t>
      </w:r>
      <w:bookmarkStart w:id="43" w:name="ЛотНазвание_7"/>
      <w:bookmarkEnd w:id="43"/>
      <w:r w:rsidR="00B519CB">
        <w:rPr>
          <w:rFonts w:cstheme="minorHAnsi"/>
          <w:sz w:val="24"/>
          <w:szCs w:val="24"/>
        </w:rPr>
        <w:t xml:space="preserve"> </w:t>
      </w:r>
      <w:bookmarkStart w:id="44" w:name="Лот_7"/>
      <w:bookmarkEnd w:id="44"/>
      <w:r w:rsidR="00B519CB">
        <w:rPr>
          <w:rFonts w:cstheme="minorHAnsi"/>
          <w:sz w:val="24"/>
          <w:szCs w:val="24"/>
        </w:rPr>
        <w:t xml:space="preserve"> </w:t>
      </w:r>
      <w:bookmarkStart w:id="45" w:name="ЛотНазвание_8"/>
      <w:bookmarkEnd w:id="45"/>
      <w:r w:rsidR="00B519CB">
        <w:rPr>
          <w:rFonts w:cstheme="minorHAnsi"/>
          <w:sz w:val="24"/>
          <w:szCs w:val="24"/>
        </w:rPr>
        <w:t xml:space="preserve"> </w:t>
      </w:r>
      <w:bookmarkStart w:id="46" w:name="Лот_8"/>
      <w:bookmarkEnd w:id="46"/>
      <w:r w:rsidR="00A36A9A">
        <w:rPr>
          <w:rFonts w:cstheme="minorHAnsi"/>
          <w:sz w:val="24"/>
          <w:szCs w:val="24"/>
        </w:rPr>
        <w:t xml:space="preserve"> </w:t>
      </w:r>
      <w:bookmarkStart w:id="47" w:name="ЛотНазвание_9"/>
      <w:bookmarkEnd w:id="47"/>
      <w:r w:rsidR="00A36A9A">
        <w:rPr>
          <w:rFonts w:cstheme="minorHAnsi"/>
          <w:sz w:val="24"/>
          <w:szCs w:val="24"/>
        </w:rPr>
        <w:t xml:space="preserve"> </w:t>
      </w:r>
      <w:bookmarkStart w:id="48" w:name="Лот_9"/>
      <w:bookmarkEnd w:id="48"/>
      <w:r w:rsidR="00A36A9A">
        <w:rPr>
          <w:rFonts w:cstheme="minorHAnsi"/>
          <w:sz w:val="24"/>
          <w:szCs w:val="24"/>
        </w:rPr>
        <w:t xml:space="preserve"> </w:t>
      </w:r>
      <w:bookmarkStart w:id="49" w:name="ЛотНазвание_10"/>
      <w:bookmarkEnd w:id="49"/>
      <w:r w:rsidR="00A36A9A">
        <w:rPr>
          <w:rFonts w:cstheme="minorHAnsi"/>
          <w:sz w:val="24"/>
          <w:szCs w:val="24"/>
        </w:rPr>
        <w:t xml:space="preserve"> </w:t>
      </w:r>
      <w:bookmarkStart w:id="50" w:name="Лот_10"/>
      <w:bookmarkEnd w:id="50"/>
      <w:r w:rsidR="003B4192">
        <w:rPr>
          <w:rFonts w:cstheme="minorHAnsi"/>
          <w:sz w:val="24"/>
          <w:szCs w:val="24"/>
        </w:rPr>
        <w:t xml:space="preserve"> </w:t>
      </w:r>
      <w:bookmarkStart w:id="51" w:name="ЛотНазвание_11"/>
      <w:bookmarkEnd w:id="51"/>
      <w:r w:rsidR="003B4192">
        <w:rPr>
          <w:rFonts w:cstheme="minorHAnsi"/>
          <w:sz w:val="24"/>
          <w:szCs w:val="24"/>
        </w:rPr>
        <w:t xml:space="preserve"> </w:t>
      </w:r>
      <w:bookmarkStart w:id="52" w:name="Лот_11"/>
      <w:bookmarkEnd w:id="52"/>
      <w:r w:rsidR="003B4192">
        <w:rPr>
          <w:rFonts w:cstheme="minorHAnsi"/>
          <w:sz w:val="24"/>
          <w:szCs w:val="24"/>
        </w:rPr>
        <w:t xml:space="preserve"> </w:t>
      </w:r>
      <w:bookmarkStart w:id="53" w:name="ЛотНазвание_12"/>
      <w:bookmarkEnd w:id="53"/>
      <w:r w:rsidR="003B4192">
        <w:rPr>
          <w:rFonts w:cstheme="minorHAnsi"/>
          <w:sz w:val="24"/>
          <w:szCs w:val="24"/>
        </w:rPr>
        <w:t xml:space="preserve"> </w:t>
      </w:r>
      <w:bookmarkStart w:id="54" w:name="Лот_12"/>
      <w:bookmarkEnd w:id="54"/>
      <w:r w:rsidR="003B4192">
        <w:rPr>
          <w:rFonts w:cstheme="minorHAnsi"/>
          <w:sz w:val="24"/>
          <w:szCs w:val="24"/>
        </w:rPr>
        <w:t xml:space="preserve"> </w:t>
      </w:r>
      <w:bookmarkStart w:id="55" w:name="ЛотНазвание_13"/>
      <w:bookmarkEnd w:id="55"/>
      <w:r w:rsidR="003B4192">
        <w:rPr>
          <w:rFonts w:cstheme="minorHAnsi"/>
          <w:sz w:val="24"/>
          <w:szCs w:val="24"/>
        </w:rPr>
        <w:t xml:space="preserve"> </w:t>
      </w:r>
      <w:bookmarkStart w:id="56" w:name="Лот_13"/>
      <w:bookmarkEnd w:id="56"/>
      <w:r w:rsidR="003B4192">
        <w:rPr>
          <w:rFonts w:cstheme="minorHAnsi"/>
          <w:sz w:val="24"/>
          <w:szCs w:val="24"/>
        </w:rPr>
        <w:t xml:space="preserve"> </w:t>
      </w:r>
      <w:bookmarkStart w:id="57" w:name="ЛотНазвание_14"/>
      <w:bookmarkEnd w:id="57"/>
      <w:r w:rsidR="003B4192">
        <w:rPr>
          <w:rFonts w:cstheme="minorHAnsi"/>
          <w:sz w:val="24"/>
          <w:szCs w:val="24"/>
        </w:rPr>
        <w:t xml:space="preserve"> </w:t>
      </w:r>
      <w:bookmarkStart w:id="58" w:name="Лот_14"/>
      <w:bookmarkEnd w:id="58"/>
      <w:r w:rsidR="008F7C73">
        <w:rPr>
          <w:rFonts w:cstheme="minorHAnsi"/>
          <w:sz w:val="24"/>
          <w:szCs w:val="24"/>
        </w:rPr>
        <w:t xml:space="preserve"> </w:t>
      </w:r>
      <w:bookmarkStart w:id="59" w:name="ЛотНазвание_15"/>
      <w:bookmarkEnd w:id="59"/>
      <w:r w:rsidR="008F7C73">
        <w:rPr>
          <w:rFonts w:cstheme="minorHAnsi"/>
          <w:sz w:val="24"/>
          <w:szCs w:val="24"/>
        </w:rPr>
        <w:t xml:space="preserve"> </w:t>
      </w:r>
      <w:bookmarkStart w:id="60" w:name="Лот_15"/>
      <w:bookmarkEnd w:id="60"/>
      <w:r w:rsidR="008F7C73">
        <w:rPr>
          <w:rFonts w:cstheme="minorHAnsi"/>
          <w:sz w:val="24"/>
          <w:szCs w:val="24"/>
        </w:rPr>
        <w:t xml:space="preserve"> </w:t>
      </w:r>
      <w:bookmarkStart w:id="61" w:name="ЛотНазвание_16"/>
      <w:bookmarkEnd w:id="61"/>
      <w:r w:rsidR="008F7C73">
        <w:rPr>
          <w:rFonts w:cstheme="minorHAnsi"/>
          <w:sz w:val="24"/>
          <w:szCs w:val="24"/>
        </w:rPr>
        <w:t xml:space="preserve"> </w:t>
      </w:r>
      <w:bookmarkStart w:id="62" w:name="Лот_16"/>
      <w:bookmarkEnd w:id="62"/>
      <w:r w:rsidR="008F7C73">
        <w:rPr>
          <w:rFonts w:cstheme="minorHAnsi"/>
          <w:sz w:val="24"/>
          <w:szCs w:val="24"/>
        </w:rPr>
        <w:t xml:space="preserve"> </w:t>
      </w:r>
      <w:bookmarkStart w:id="63" w:name="ЛотНазвание_17"/>
      <w:bookmarkEnd w:id="63"/>
      <w:r w:rsidR="008F7C73">
        <w:rPr>
          <w:rFonts w:cstheme="minorHAnsi"/>
          <w:sz w:val="24"/>
          <w:szCs w:val="24"/>
        </w:rPr>
        <w:t xml:space="preserve"> </w:t>
      </w:r>
      <w:bookmarkStart w:id="64" w:name="Лот_17"/>
      <w:bookmarkEnd w:id="64"/>
      <w:r w:rsidR="008F7C73">
        <w:rPr>
          <w:rFonts w:cstheme="minorHAnsi"/>
          <w:sz w:val="24"/>
          <w:szCs w:val="24"/>
        </w:rPr>
        <w:t xml:space="preserve"> </w:t>
      </w:r>
      <w:bookmarkStart w:id="65" w:name="ЛотНазвание_18"/>
      <w:bookmarkEnd w:id="65"/>
      <w:r w:rsidR="008F7C73">
        <w:rPr>
          <w:rFonts w:cstheme="minorHAnsi"/>
          <w:sz w:val="24"/>
          <w:szCs w:val="24"/>
        </w:rPr>
        <w:t xml:space="preserve"> </w:t>
      </w:r>
      <w:bookmarkStart w:id="66" w:name="Лот_18"/>
      <w:bookmarkEnd w:id="66"/>
      <w:r w:rsidR="008F7C73">
        <w:rPr>
          <w:rFonts w:cstheme="minorHAnsi"/>
          <w:sz w:val="24"/>
          <w:szCs w:val="24"/>
        </w:rPr>
        <w:t xml:space="preserve"> </w:t>
      </w:r>
      <w:bookmarkStart w:id="67" w:name="ЛотНазвание_19"/>
      <w:bookmarkEnd w:id="67"/>
      <w:r w:rsidR="008F7C73">
        <w:rPr>
          <w:rFonts w:cstheme="minorHAnsi"/>
          <w:sz w:val="24"/>
          <w:szCs w:val="24"/>
        </w:rPr>
        <w:t xml:space="preserve"> </w:t>
      </w:r>
      <w:bookmarkStart w:id="68" w:name="Лот_19"/>
      <w:bookmarkEnd w:id="68"/>
      <w:r w:rsidR="008F7C73">
        <w:rPr>
          <w:rFonts w:cstheme="minorHAnsi"/>
          <w:sz w:val="24"/>
          <w:szCs w:val="24"/>
        </w:rPr>
        <w:t xml:space="preserve"> </w:t>
      </w:r>
      <w:bookmarkStart w:id="69" w:name="ЛотНазвание_20"/>
      <w:bookmarkEnd w:id="69"/>
      <w:r w:rsidR="008F7C73">
        <w:rPr>
          <w:rFonts w:cstheme="minorHAnsi"/>
          <w:sz w:val="24"/>
          <w:szCs w:val="24"/>
        </w:rPr>
        <w:t xml:space="preserve"> </w:t>
      </w:r>
      <w:bookmarkStart w:id="70" w:name="Лот_20"/>
      <w:bookmarkEnd w:id="70"/>
      <w:r w:rsidR="008F7C73">
        <w:rPr>
          <w:rFonts w:cstheme="minorHAnsi"/>
          <w:sz w:val="24"/>
          <w:szCs w:val="24"/>
        </w:rPr>
        <w:t xml:space="preserve"> </w:t>
      </w:r>
      <w:bookmarkStart w:id="71" w:name="ЛотНазвание_21"/>
      <w:bookmarkEnd w:id="71"/>
      <w:r w:rsidR="008F7C73">
        <w:rPr>
          <w:rFonts w:cstheme="minorHAnsi"/>
          <w:sz w:val="24"/>
          <w:szCs w:val="24"/>
        </w:rPr>
        <w:t xml:space="preserve"> </w:t>
      </w:r>
      <w:bookmarkStart w:id="72" w:name="Лот_21"/>
      <w:bookmarkEnd w:id="72"/>
      <w:r w:rsidR="008F7C73">
        <w:rPr>
          <w:rFonts w:cstheme="minorHAnsi"/>
          <w:sz w:val="24"/>
          <w:szCs w:val="24"/>
        </w:rPr>
        <w:t xml:space="preserve"> </w:t>
      </w:r>
      <w:bookmarkStart w:id="73" w:name="ЛотНазвание_22"/>
      <w:bookmarkEnd w:id="73"/>
      <w:r w:rsidR="008F7C73">
        <w:rPr>
          <w:rFonts w:cstheme="minorHAnsi"/>
          <w:sz w:val="24"/>
          <w:szCs w:val="24"/>
        </w:rPr>
        <w:t xml:space="preserve"> </w:t>
      </w:r>
      <w:bookmarkStart w:id="74" w:name="Лот_22"/>
      <w:bookmarkEnd w:id="74"/>
      <w:r w:rsidR="008F7C73">
        <w:rPr>
          <w:rFonts w:cstheme="minorHAnsi"/>
          <w:sz w:val="24"/>
          <w:szCs w:val="24"/>
        </w:rPr>
        <w:t xml:space="preserve"> </w:t>
      </w:r>
      <w:bookmarkStart w:id="75" w:name="ЛотНазвание_23"/>
      <w:bookmarkEnd w:id="75"/>
      <w:r w:rsidR="008F7C73">
        <w:rPr>
          <w:rFonts w:cstheme="minorHAnsi"/>
          <w:sz w:val="24"/>
          <w:szCs w:val="24"/>
        </w:rPr>
        <w:t xml:space="preserve"> </w:t>
      </w:r>
      <w:bookmarkStart w:id="76" w:name="Лот_23"/>
      <w:bookmarkEnd w:id="76"/>
      <w:r w:rsidR="008F7C73">
        <w:rPr>
          <w:rFonts w:cstheme="minorHAnsi"/>
          <w:sz w:val="24"/>
          <w:szCs w:val="24"/>
        </w:rPr>
        <w:t xml:space="preserve"> </w:t>
      </w:r>
      <w:bookmarkStart w:id="77" w:name="ЛотНазвание_24"/>
      <w:bookmarkEnd w:id="77"/>
      <w:r w:rsidR="008F7C73">
        <w:rPr>
          <w:rFonts w:cstheme="minorHAnsi"/>
          <w:sz w:val="24"/>
          <w:szCs w:val="24"/>
        </w:rPr>
        <w:t xml:space="preserve"> </w:t>
      </w:r>
      <w:bookmarkStart w:id="78" w:name="Лот_24"/>
      <w:bookmarkEnd w:id="78"/>
      <w:r w:rsidR="008F7C73">
        <w:rPr>
          <w:rFonts w:cstheme="minorHAnsi"/>
          <w:sz w:val="24"/>
          <w:szCs w:val="24"/>
        </w:rPr>
        <w:t xml:space="preserve"> </w:t>
      </w:r>
      <w:bookmarkStart w:id="79" w:name="ЛотНазвание_25"/>
      <w:bookmarkEnd w:id="79"/>
      <w:r w:rsidR="008F7C73">
        <w:rPr>
          <w:rFonts w:cstheme="minorHAnsi"/>
          <w:sz w:val="24"/>
          <w:szCs w:val="24"/>
        </w:rPr>
        <w:t xml:space="preserve"> </w:t>
      </w:r>
      <w:bookmarkStart w:id="80" w:name="Лот_25"/>
      <w:bookmarkEnd w:id="80"/>
      <w:r w:rsidR="008F7C73">
        <w:rPr>
          <w:rFonts w:cstheme="minorHAnsi"/>
          <w:sz w:val="24"/>
          <w:szCs w:val="24"/>
        </w:rPr>
        <w:t xml:space="preserve"> </w:t>
      </w:r>
      <w:bookmarkStart w:id="81" w:name="ЛотНазвание_26"/>
      <w:bookmarkEnd w:id="81"/>
      <w:r w:rsidR="008F7C73">
        <w:rPr>
          <w:rFonts w:cstheme="minorHAnsi"/>
          <w:sz w:val="24"/>
          <w:szCs w:val="24"/>
        </w:rPr>
        <w:t xml:space="preserve"> </w:t>
      </w:r>
      <w:bookmarkStart w:id="82" w:name="Лот_26"/>
      <w:bookmarkEnd w:id="82"/>
      <w:r w:rsidR="008F7C73">
        <w:rPr>
          <w:rFonts w:cstheme="minorHAnsi"/>
          <w:sz w:val="24"/>
          <w:szCs w:val="24"/>
        </w:rPr>
        <w:t xml:space="preserve"> </w:t>
      </w:r>
      <w:bookmarkStart w:id="83" w:name="ЛотНазвание_27"/>
      <w:bookmarkEnd w:id="83"/>
      <w:r w:rsidR="008F7C73">
        <w:rPr>
          <w:rFonts w:cstheme="minorHAnsi"/>
          <w:sz w:val="24"/>
          <w:szCs w:val="24"/>
        </w:rPr>
        <w:t xml:space="preserve"> </w:t>
      </w:r>
      <w:bookmarkStart w:id="84" w:name="Лот_27"/>
      <w:bookmarkEnd w:id="84"/>
      <w:r w:rsidR="008F7C73">
        <w:rPr>
          <w:rFonts w:cstheme="minorHAnsi"/>
          <w:sz w:val="24"/>
          <w:szCs w:val="24"/>
        </w:rPr>
        <w:t xml:space="preserve"> </w:t>
      </w:r>
      <w:bookmarkStart w:id="85" w:name="ЛотНазвание_28"/>
      <w:bookmarkStart w:id="86" w:name="Лот_28"/>
      <w:bookmarkEnd w:id="85"/>
      <w:bookmarkEnd w:id="86"/>
      <w:r w:rsidR="00B663B2">
        <w:rPr>
          <w:rFonts w:cstheme="minorHAnsi"/>
          <w:sz w:val="24"/>
          <w:szCs w:val="24"/>
        </w:rPr>
        <w:t xml:space="preserve"> </w:t>
      </w:r>
      <w:bookmarkStart w:id="87" w:name="ЛотНазвание_29"/>
      <w:bookmarkEnd w:id="87"/>
      <w:r w:rsidR="00B663B2">
        <w:rPr>
          <w:rFonts w:cstheme="minorHAnsi"/>
          <w:sz w:val="24"/>
          <w:szCs w:val="24"/>
        </w:rPr>
        <w:t xml:space="preserve"> </w:t>
      </w:r>
      <w:bookmarkStart w:id="88" w:name="Лот_29"/>
      <w:bookmarkEnd w:id="88"/>
      <w:r w:rsidR="00B663B2">
        <w:rPr>
          <w:rFonts w:cstheme="minorHAnsi"/>
          <w:sz w:val="24"/>
          <w:szCs w:val="24"/>
        </w:rPr>
        <w:t xml:space="preserve"> </w:t>
      </w:r>
      <w:bookmarkStart w:id="89" w:name="ЛотНазвание_30"/>
      <w:bookmarkEnd w:id="89"/>
      <w:r w:rsidR="00B663B2">
        <w:rPr>
          <w:rFonts w:cstheme="minorHAnsi"/>
          <w:sz w:val="24"/>
          <w:szCs w:val="24"/>
        </w:rPr>
        <w:t xml:space="preserve"> </w:t>
      </w:r>
      <w:bookmarkStart w:id="90" w:name="Лот_30"/>
      <w:bookmarkEnd w:id="90"/>
      <w:r w:rsidR="002F2424">
        <w:rPr>
          <w:rFonts w:cstheme="minorHAnsi"/>
          <w:sz w:val="24"/>
          <w:szCs w:val="24"/>
          <w:lang w:val="en-US"/>
        </w:rPr>
        <w:t xml:space="preserve"> </w:t>
      </w:r>
      <w:bookmarkStart w:id="91" w:name="ЛотНазвание_31"/>
      <w:bookmarkEnd w:id="91"/>
      <w:r w:rsidR="002F2424">
        <w:rPr>
          <w:rFonts w:cstheme="minorHAnsi"/>
          <w:sz w:val="24"/>
          <w:szCs w:val="24"/>
          <w:lang w:val="en-US"/>
        </w:rPr>
        <w:t xml:space="preserve"> </w:t>
      </w:r>
      <w:bookmarkStart w:id="92" w:name="Лот_31"/>
      <w:bookmarkEnd w:id="92"/>
      <w:r w:rsidR="002F2424">
        <w:rPr>
          <w:rFonts w:cstheme="minorHAnsi"/>
          <w:sz w:val="24"/>
          <w:szCs w:val="24"/>
          <w:lang w:val="en-US"/>
        </w:rPr>
        <w:t xml:space="preserve"> </w:t>
      </w:r>
      <w:bookmarkStart w:id="93" w:name="ЛотНазвание_32"/>
      <w:bookmarkEnd w:id="93"/>
      <w:r w:rsidR="002F2424">
        <w:rPr>
          <w:rFonts w:cstheme="minorHAnsi"/>
          <w:sz w:val="24"/>
          <w:szCs w:val="24"/>
          <w:lang w:val="en-US"/>
        </w:rPr>
        <w:t xml:space="preserve"> </w:t>
      </w:r>
      <w:bookmarkStart w:id="94" w:name="Лот_32"/>
      <w:bookmarkEnd w:id="94"/>
      <w:r w:rsidR="002F2424">
        <w:rPr>
          <w:rFonts w:cstheme="minorHAnsi"/>
          <w:sz w:val="24"/>
          <w:szCs w:val="24"/>
          <w:lang w:val="en-US"/>
        </w:rPr>
        <w:t xml:space="preserve"> </w:t>
      </w:r>
      <w:bookmarkStart w:id="95" w:name="ЛотНазвание_33"/>
      <w:bookmarkEnd w:id="95"/>
      <w:r w:rsidR="002F2424">
        <w:rPr>
          <w:rFonts w:cstheme="minorHAnsi"/>
          <w:sz w:val="24"/>
          <w:szCs w:val="24"/>
          <w:lang w:val="en-US"/>
        </w:rPr>
        <w:t xml:space="preserve"> </w:t>
      </w:r>
      <w:bookmarkStart w:id="96" w:name="Лот_33"/>
      <w:bookmarkEnd w:id="96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97" w:name="ЛотНазвание_34"/>
      <w:bookmarkEnd w:id="97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98" w:name="Лот_34"/>
      <w:bookmarkEnd w:id="98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99" w:name="ЛотНазвание_35"/>
      <w:bookmarkEnd w:id="99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00" w:name="Лот_35"/>
      <w:bookmarkEnd w:id="100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01" w:name="ЛотНазвание_36"/>
      <w:bookmarkEnd w:id="101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02" w:name="Лот_36"/>
      <w:bookmarkEnd w:id="102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03" w:name="ЛотНазвание_37"/>
      <w:bookmarkEnd w:id="103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04" w:name="Лот_37"/>
      <w:bookmarkEnd w:id="104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05" w:name="ЛотНазвание_38"/>
      <w:bookmarkEnd w:id="105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06" w:name="Лот_38"/>
      <w:bookmarkEnd w:id="106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07" w:name="ЛотНазвание_39"/>
      <w:bookmarkEnd w:id="107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08" w:name="Лот_39"/>
      <w:bookmarkEnd w:id="108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09" w:name="ЛотНазвание_40"/>
      <w:bookmarkEnd w:id="109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10" w:name="Лот_40"/>
      <w:bookmarkEnd w:id="110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11" w:name="ЛотНазвание_41"/>
      <w:bookmarkEnd w:id="111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12" w:name="Лот_41"/>
      <w:bookmarkEnd w:id="112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13" w:name="ЛотНазвание_42"/>
      <w:bookmarkEnd w:id="113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14" w:name="Лот_42"/>
      <w:bookmarkEnd w:id="114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15" w:name="ЛотНазвание_43"/>
      <w:bookmarkEnd w:id="115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16" w:name="Лот_43"/>
      <w:bookmarkEnd w:id="116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17" w:name="ЛотНазвание_44"/>
      <w:bookmarkEnd w:id="117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18" w:name="Лот_44"/>
      <w:bookmarkEnd w:id="118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19" w:name="ЛотНазвание_45"/>
      <w:bookmarkEnd w:id="119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20" w:name="Лот_45"/>
      <w:bookmarkEnd w:id="120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21" w:name="ЛотНазвание_46"/>
      <w:bookmarkEnd w:id="121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22" w:name="Лот_46"/>
      <w:bookmarkEnd w:id="122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23" w:name="ЛотНазвание_47"/>
      <w:bookmarkEnd w:id="123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24" w:name="Лот_47"/>
      <w:bookmarkEnd w:id="124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25" w:name="ЛотНазвание_48"/>
      <w:bookmarkEnd w:id="125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26" w:name="Лот_48"/>
      <w:bookmarkEnd w:id="126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27" w:name="ЛотНазвание_49"/>
      <w:bookmarkEnd w:id="127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28" w:name="Лот_49"/>
      <w:bookmarkEnd w:id="128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29" w:name="ЛотНазвание_50"/>
      <w:bookmarkEnd w:id="129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30" w:name="Лот_50"/>
      <w:bookmarkStart w:id="131" w:name="ЛотНазвание_51"/>
      <w:bookmarkEnd w:id="130"/>
      <w:bookmarkEnd w:id="131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32" w:name="Лот_51"/>
      <w:bookmarkEnd w:id="132"/>
    </w:p>
    <w:p w:rsidR="00E34B0E" w:rsidRDefault="00E34B0E" w:rsidP="003B4192">
      <w:pPr>
        <w:spacing w:line="240" w:lineRule="auto"/>
        <w:ind w:firstLine="708"/>
        <w:contextualSpacing/>
        <w:rPr>
          <w:rFonts w:cstheme="minorHAnsi"/>
          <w:sz w:val="24"/>
          <w:szCs w:val="24"/>
        </w:rPr>
      </w:pPr>
    </w:p>
    <w:p w:rsidR="00E34B0E" w:rsidRPr="002D6902" w:rsidRDefault="00E34B0E" w:rsidP="003B4192">
      <w:pPr>
        <w:spacing w:line="240" w:lineRule="auto"/>
        <w:ind w:firstLine="708"/>
        <w:contextualSpacing/>
        <w:rPr>
          <w:rFonts w:cstheme="minorHAnsi"/>
          <w:sz w:val="24"/>
          <w:szCs w:val="24"/>
          <w:lang w:val="en-US"/>
        </w:rPr>
      </w:pPr>
      <w:bookmarkStart w:id="133" w:name="ПодтверждениеПодпись"/>
      <w:bookmarkEnd w:id="133"/>
    </w:p>
    <w:sectPr w:rsidR="00E34B0E" w:rsidRPr="002D6902" w:rsidSect="008F11FF">
      <w:pgSz w:w="11906" w:h="16838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ahoma">
    <w:panose1 w:val="00000000000000000000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0073A4A"/>
    <w:multiLevelType w:val="hybridMultilevel"/>
    <w:tmpl w:val="78B4F14C"/>
    <w:lvl w:ilvl="0" w:tplc="BE5C506A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">
    <w:nsid w:val="15F04871"/>
    <w:multiLevelType w:val="multilevel"/>
    <w:tmpl w:val="23B67464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"/>
      <w:lvlJc w:val="left"/>
      <w:pPr>
        <w:ind w:left="1080" w:hanging="360"/>
      </w:pPr>
      <w:rPr>
        <w:rFonts w:hint="default"/>
        <w:b/>
      </w:rPr>
    </w:lvl>
    <w:lvl w:ilvl="2">
      <w:start w:val="1"/>
      <w:numFmt w:val="decimal"/>
      <w:isLgl/>
      <w:lvlText w:val="%1.%2.%3"/>
      <w:lvlJc w:val="left"/>
      <w:pPr>
        <w:ind w:left="1800" w:hanging="720"/>
      </w:pPr>
      <w:rPr>
        <w:rFonts w:hint="default"/>
        <w:b/>
      </w:rPr>
    </w:lvl>
    <w:lvl w:ilvl="3">
      <w:start w:val="1"/>
      <w:numFmt w:val="decimal"/>
      <w:isLgl/>
      <w:lvlText w:val="%1.%2.%3.%4"/>
      <w:lvlJc w:val="left"/>
      <w:pPr>
        <w:ind w:left="2160" w:hanging="720"/>
      </w:pPr>
      <w:rPr>
        <w:rFonts w:hint="default"/>
        <w:b/>
      </w:rPr>
    </w:lvl>
    <w:lvl w:ilvl="4">
      <w:start w:val="1"/>
      <w:numFmt w:val="decimal"/>
      <w:isLgl/>
      <w:lvlText w:val="%1.%2.%3.%4.%5"/>
      <w:lvlJc w:val="left"/>
      <w:pPr>
        <w:ind w:left="2880" w:hanging="1080"/>
      </w:pPr>
      <w:rPr>
        <w:rFonts w:hint="default"/>
        <w:b/>
      </w:rPr>
    </w:lvl>
    <w:lvl w:ilvl="5">
      <w:start w:val="1"/>
      <w:numFmt w:val="decimal"/>
      <w:isLgl/>
      <w:lvlText w:val="%1.%2.%3.%4.%5.%6"/>
      <w:lvlJc w:val="left"/>
      <w:pPr>
        <w:ind w:left="3240" w:hanging="1080"/>
      </w:pPr>
      <w:rPr>
        <w:rFonts w:hint="default"/>
        <w:b/>
      </w:rPr>
    </w:lvl>
    <w:lvl w:ilvl="6">
      <w:start w:val="1"/>
      <w:numFmt w:val="decimal"/>
      <w:isLgl/>
      <w:lvlText w:val="%1.%2.%3.%4.%5.%6.%7"/>
      <w:lvlJc w:val="left"/>
      <w:pPr>
        <w:ind w:left="3960" w:hanging="1440"/>
      </w:pPr>
      <w:rPr>
        <w:rFonts w:hint="default"/>
        <w:b/>
      </w:rPr>
    </w:lvl>
    <w:lvl w:ilvl="7">
      <w:start w:val="1"/>
      <w:numFmt w:val="decimal"/>
      <w:isLgl/>
      <w:lvlText w:val="%1.%2.%3.%4.%5.%6.%7.%8"/>
      <w:lvlJc w:val="left"/>
      <w:pPr>
        <w:ind w:left="4320" w:hanging="1440"/>
      </w:pPr>
      <w:rPr>
        <w:rFonts w:hint="default"/>
        <w:b/>
      </w:rPr>
    </w:lvl>
    <w:lvl w:ilvl="8">
      <w:start w:val="1"/>
      <w:numFmt w:val="decimal"/>
      <w:isLgl/>
      <w:lvlText w:val="%1.%2.%3.%4.%5.%6.%7.%8.%9"/>
      <w:lvlJc w:val="left"/>
      <w:pPr>
        <w:ind w:left="4680" w:hanging="1440"/>
      </w:pPr>
      <w:rPr>
        <w:rFonts w:hint="default"/>
        <w:b/>
      </w:rPr>
    </w:lvl>
  </w:abstractNum>
  <w:abstractNum w:abstractNumId="2">
    <w:nsid w:val="19C84A18"/>
    <w:multiLevelType w:val="hybridMultilevel"/>
    <w:tmpl w:val="F2149D4E"/>
    <w:lvl w:ilvl="0" w:tplc="030E9E14">
      <w:start w:val="1"/>
      <w:numFmt w:val="decimal"/>
      <w:lvlText w:val="%1."/>
      <w:lvlJc w:val="left"/>
      <w:pPr>
        <w:ind w:left="1068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788" w:hanging="360"/>
      </w:pPr>
    </w:lvl>
    <w:lvl w:ilvl="2" w:tplc="0419001B" w:tentative="1">
      <w:start w:val="1"/>
      <w:numFmt w:val="lowerRoman"/>
      <w:lvlText w:val="%3."/>
      <w:lvlJc w:val="right"/>
      <w:pPr>
        <w:ind w:left="2508" w:hanging="180"/>
      </w:pPr>
    </w:lvl>
    <w:lvl w:ilvl="3" w:tplc="0419000F" w:tentative="1">
      <w:start w:val="1"/>
      <w:numFmt w:val="decimal"/>
      <w:lvlText w:val="%4."/>
      <w:lvlJc w:val="left"/>
      <w:pPr>
        <w:ind w:left="3228" w:hanging="360"/>
      </w:pPr>
    </w:lvl>
    <w:lvl w:ilvl="4" w:tplc="04190019" w:tentative="1">
      <w:start w:val="1"/>
      <w:numFmt w:val="lowerLetter"/>
      <w:lvlText w:val="%5."/>
      <w:lvlJc w:val="left"/>
      <w:pPr>
        <w:ind w:left="3948" w:hanging="360"/>
      </w:pPr>
    </w:lvl>
    <w:lvl w:ilvl="5" w:tplc="0419001B" w:tentative="1">
      <w:start w:val="1"/>
      <w:numFmt w:val="lowerRoman"/>
      <w:lvlText w:val="%6."/>
      <w:lvlJc w:val="right"/>
      <w:pPr>
        <w:ind w:left="4668" w:hanging="180"/>
      </w:pPr>
    </w:lvl>
    <w:lvl w:ilvl="6" w:tplc="0419000F" w:tentative="1">
      <w:start w:val="1"/>
      <w:numFmt w:val="decimal"/>
      <w:lvlText w:val="%7."/>
      <w:lvlJc w:val="left"/>
      <w:pPr>
        <w:ind w:left="5388" w:hanging="360"/>
      </w:pPr>
    </w:lvl>
    <w:lvl w:ilvl="7" w:tplc="04190019" w:tentative="1">
      <w:start w:val="1"/>
      <w:numFmt w:val="lowerLetter"/>
      <w:lvlText w:val="%8."/>
      <w:lvlJc w:val="left"/>
      <w:pPr>
        <w:ind w:left="6108" w:hanging="360"/>
      </w:pPr>
    </w:lvl>
    <w:lvl w:ilvl="8" w:tplc="0419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3">
    <w:nsid w:val="2DCF23D0"/>
    <w:multiLevelType w:val="multilevel"/>
    <w:tmpl w:val="5E36C020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"/>
      <w:lvlJc w:val="left"/>
      <w:pPr>
        <w:ind w:left="1080" w:hanging="360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180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2160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288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3240" w:hanging="108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396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4320" w:hanging="144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4680" w:hanging="1440"/>
      </w:pPr>
      <w:rPr>
        <w:rFonts w:hint="default"/>
      </w:rPr>
    </w:lvl>
  </w:abstractNum>
  <w:abstractNum w:abstractNumId="4">
    <w:nsid w:val="729222B7"/>
    <w:multiLevelType w:val="hybridMultilevel"/>
    <w:tmpl w:val="BCA81D72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4"/>
  </w:num>
  <w:num w:numId="2">
    <w:abstractNumId w:val="3"/>
  </w:num>
  <w:num w:numId="3">
    <w:abstractNumId w:val="0"/>
  </w:num>
  <w:num w:numId="4">
    <w:abstractNumId w:val="1"/>
  </w:num>
  <w:num w:numId="5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40"/>
  <w:defaultTabStop w:val="708"/>
  <w:drawingGridHorizontalSpacing w:val="110"/>
  <w:displayHorizontalDrawingGridEvery w:val="2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FE23E0"/>
    <w:rsid w:val="000002F3"/>
    <w:rsid w:val="00026AE9"/>
    <w:rsid w:val="00041F56"/>
    <w:rsid w:val="000816FD"/>
    <w:rsid w:val="00096531"/>
    <w:rsid w:val="000A157C"/>
    <w:rsid w:val="000A4364"/>
    <w:rsid w:val="000B408F"/>
    <w:rsid w:val="00120C8B"/>
    <w:rsid w:val="00172564"/>
    <w:rsid w:val="001814C1"/>
    <w:rsid w:val="00195EFA"/>
    <w:rsid w:val="001A4047"/>
    <w:rsid w:val="001E0AE7"/>
    <w:rsid w:val="002003E4"/>
    <w:rsid w:val="00204B30"/>
    <w:rsid w:val="00205E9B"/>
    <w:rsid w:val="0020620D"/>
    <w:rsid w:val="00224412"/>
    <w:rsid w:val="00257748"/>
    <w:rsid w:val="00264606"/>
    <w:rsid w:val="002A3726"/>
    <w:rsid w:val="002A4ADA"/>
    <w:rsid w:val="002B1D27"/>
    <w:rsid w:val="002D401B"/>
    <w:rsid w:val="002D6902"/>
    <w:rsid w:val="002E706E"/>
    <w:rsid w:val="002F2424"/>
    <w:rsid w:val="00320475"/>
    <w:rsid w:val="00334D8D"/>
    <w:rsid w:val="0035742B"/>
    <w:rsid w:val="00382C0C"/>
    <w:rsid w:val="00386E55"/>
    <w:rsid w:val="003B4192"/>
    <w:rsid w:val="003B7661"/>
    <w:rsid w:val="003C734A"/>
    <w:rsid w:val="003D0CC0"/>
    <w:rsid w:val="00405DC3"/>
    <w:rsid w:val="00424B57"/>
    <w:rsid w:val="0045349A"/>
    <w:rsid w:val="00474531"/>
    <w:rsid w:val="004854ED"/>
    <w:rsid w:val="004878B7"/>
    <w:rsid w:val="004B1BD6"/>
    <w:rsid w:val="004B7B60"/>
    <w:rsid w:val="004E5D4F"/>
    <w:rsid w:val="0055468D"/>
    <w:rsid w:val="005A28C1"/>
    <w:rsid w:val="005D704F"/>
    <w:rsid w:val="005F60B9"/>
    <w:rsid w:val="006F4403"/>
    <w:rsid w:val="007101BA"/>
    <w:rsid w:val="0073102E"/>
    <w:rsid w:val="00746EC3"/>
    <w:rsid w:val="00775425"/>
    <w:rsid w:val="007948CE"/>
    <w:rsid w:val="007B337F"/>
    <w:rsid w:val="0085238B"/>
    <w:rsid w:val="008D4253"/>
    <w:rsid w:val="008D4BB1"/>
    <w:rsid w:val="008F11FF"/>
    <w:rsid w:val="008F7C73"/>
    <w:rsid w:val="00901FC9"/>
    <w:rsid w:val="009154ED"/>
    <w:rsid w:val="00920033"/>
    <w:rsid w:val="009232CC"/>
    <w:rsid w:val="009A7315"/>
    <w:rsid w:val="009C5856"/>
    <w:rsid w:val="00A101D7"/>
    <w:rsid w:val="00A303F3"/>
    <w:rsid w:val="00A36A9A"/>
    <w:rsid w:val="00A73BD5"/>
    <w:rsid w:val="00A81A87"/>
    <w:rsid w:val="00AC2729"/>
    <w:rsid w:val="00AC6EF3"/>
    <w:rsid w:val="00AD0D96"/>
    <w:rsid w:val="00B1677D"/>
    <w:rsid w:val="00B42541"/>
    <w:rsid w:val="00B519CB"/>
    <w:rsid w:val="00B663B2"/>
    <w:rsid w:val="00BD3614"/>
    <w:rsid w:val="00BF1C30"/>
    <w:rsid w:val="00C31F76"/>
    <w:rsid w:val="00C92D2E"/>
    <w:rsid w:val="00CB0632"/>
    <w:rsid w:val="00CF21F7"/>
    <w:rsid w:val="00D7239C"/>
    <w:rsid w:val="00D80A33"/>
    <w:rsid w:val="00DA0670"/>
    <w:rsid w:val="00DA0BD2"/>
    <w:rsid w:val="00DA33BD"/>
    <w:rsid w:val="00E02A52"/>
    <w:rsid w:val="00E3311F"/>
    <w:rsid w:val="00E34B0E"/>
    <w:rsid w:val="00E43870"/>
    <w:rsid w:val="00E76B17"/>
    <w:rsid w:val="00F000F2"/>
    <w:rsid w:val="00F02EA1"/>
    <w:rsid w:val="00F65447"/>
    <w:rsid w:val="00F8333C"/>
    <w:rsid w:val="00FE23E0"/>
    <w:rsid w:val="00FF6DCD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20620D"/>
    <w:pPr>
      <w:ind w:left="720"/>
      <w:contextualSpacing/>
    </w:pPr>
  </w:style>
  <w:style w:type="character" w:styleId="a4">
    <w:name w:val="Hyperlink"/>
    <w:basedOn w:val="a0"/>
    <w:uiPriority w:val="99"/>
    <w:unhideWhenUsed/>
    <w:rsid w:val="00775425"/>
    <w:rPr>
      <w:color w:val="0000FF" w:themeColor="hyperlink"/>
      <w:u w:val="single"/>
    </w:rPr>
  </w:style>
  <w:style w:type="character" w:customStyle="1" w:styleId="apple-converted-space">
    <w:name w:val="apple-converted-space"/>
    <w:basedOn w:val="a0"/>
    <w:rsid w:val="00775425"/>
  </w:style>
  <w:style w:type="table" w:styleId="a5">
    <w:name w:val="Table Grid"/>
    <w:basedOn w:val="a1"/>
    <w:uiPriority w:val="59"/>
    <w:rsid w:val="00F8333C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6">
    <w:name w:val="Balloon Text"/>
    <w:basedOn w:val="a"/>
    <w:link w:val="a7"/>
    <w:uiPriority w:val="99"/>
    <w:semiHidden/>
    <w:unhideWhenUsed/>
    <w:rsid w:val="00382C0C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basedOn w:val="a0"/>
    <w:link w:val="a6"/>
    <w:uiPriority w:val="99"/>
    <w:semiHidden/>
    <w:rsid w:val="00382C0C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20620D"/>
    <w:pPr>
      <w:ind w:left="720"/>
      <w:contextualSpacing/>
    </w:pPr>
  </w:style>
  <w:style w:type="character" w:styleId="a4">
    <w:name w:val="Hyperlink"/>
    <w:basedOn w:val="a0"/>
    <w:uiPriority w:val="99"/>
    <w:unhideWhenUsed/>
    <w:rsid w:val="00775425"/>
    <w:rPr>
      <w:color w:val="0000FF" w:themeColor="hyperlink"/>
      <w:u w:val="single"/>
    </w:rPr>
  </w:style>
  <w:style w:type="character" w:customStyle="1" w:styleId="apple-converted-space">
    <w:name w:val="apple-converted-space"/>
    <w:basedOn w:val="a0"/>
    <w:rsid w:val="00775425"/>
  </w:style>
  <w:style w:type="table" w:styleId="a5">
    <w:name w:val="Table Grid"/>
    <w:basedOn w:val="a1"/>
    <w:uiPriority w:val="59"/>
    <w:rsid w:val="00F8333C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6">
    <w:name w:val="Balloon Text"/>
    <w:basedOn w:val="a"/>
    <w:link w:val="a7"/>
    <w:uiPriority w:val="99"/>
    <w:semiHidden/>
    <w:unhideWhenUsed/>
    <w:rsid w:val="00382C0C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basedOn w:val="a0"/>
    <w:link w:val="a6"/>
    <w:uiPriority w:val="99"/>
    <w:semiHidden/>
    <w:rsid w:val="00382C0C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hyperlink" Target="http://eurtp.ru/" TargetMode="Externa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microsoft.com/office/2007/relationships/stylesWithEffects" Target="stylesWithEffect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D02E17A8-6B72-4C71-A891-856AA67E727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783</Words>
  <Characters>4464</Characters>
  <Application>Microsoft Office Word</Application>
  <DocSecurity>0</DocSecurity>
  <Lines>37</Lines>
  <Paragraphs>10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Krokoz™</Company>
  <LinksUpToDate>false</LinksUpToDate>
  <CharactersWithSpaces>5237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система</dc:creator>
  <cp:lastModifiedBy>система</cp:lastModifiedBy>
  <cp:revision>1</cp:revision>
  <dcterms:created xsi:type="dcterms:W3CDTF">2021-02-18T10:43:00Z</dcterms:created>
  <dcterms:modified xsi:type="dcterms:W3CDTF">2021-02-18T10:43:00Z</dcterms:modified>
</cp:coreProperties>
</file>