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117E5">
        <w:rPr>
          <w:b/>
          <w:sz w:val="24"/>
          <w:szCs w:val="24"/>
        </w:rPr>
        <w:t>2779</w:t>
      </w:r>
      <w:r w:rsidR="00206311">
        <w:rPr>
          <w:b/>
          <w:sz w:val="24"/>
          <w:szCs w:val="24"/>
        </w:rPr>
        <w:t>.</w:t>
      </w:r>
    </w:p>
    <w:p w:rsidR="00B7364F" w:rsidRPr="00140FBA" w:rsidRDefault="005117E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07.12.2020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11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511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511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117E5" w:rsidRDefault="005117E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117E5" w:rsidRDefault="005117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Елфимова Елена Владимировна</w:t>
            </w:r>
          </w:p>
        </w:tc>
      </w:tr>
      <w:tr w:rsidR="00511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на земельном участке</w:t>
            </w:r>
          </w:p>
        </w:tc>
      </w:tr>
      <w:tr w:rsidR="00511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жилое, кадастровый номер 34:03:220006:3335, Россия, обл. Волгоградская, г. Волгоград, СНТ «Березка», участок 565 по состоянию на 05.08.2020 г. Земельный участок, кадастровый номер 34:03:220006:2219, Россия, обл. Волгоградская, г. Волгоград, СНТ «Березка», участок 565 по состоянию на 05.08.2020 г.</w:t>
            </w:r>
          </w:p>
        </w:tc>
      </w:tr>
      <w:tr w:rsidR="00511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29.10.2020 12:00:00</w:t>
            </w:r>
          </w:p>
        </w:tc>
      </w:tr>
      <w:tr w:rsidR="005117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117E5" w:rsidRDefault="005117E5" w:rsidP="005117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07.12.2020 12:00:00</w:t>
            </w:r>
          </w:p>
        </w:tc>
      </w:tr>
    </w:tbl>
    <w:p w:rsidR="005117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117E5" w:rsidRDefault="005117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5117E5" w:rsidRDefault="005117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117E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E796F-C6D8-472B-8741-FE4D09359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2020-12-07T11:13:00Z</dcterms:created>
  <dcterms:modified xsi:type="dcterms:W3CDTF">2020-12-07T11:13:00Z</dcterms:modified>
</cp:coreProperties>
</file>