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69D2">
        <w:rPr>
          <w:b/>
          <w:sz w:val="24"/>
          <w:szCs w:val="24"/>
        </w:rPr>
        <w:t>2776</w:t>
      </w:r>
      <w:r w:rsidR="00424B57">
        <w:rPr>
          <w:b/>
          <w:sz w:val="24"/>
          <w:szCs w:val="24"/>
        </w:rPr>
        <w:t>.</w:t>
      </w:r>
    </w:p>
    <w:p w:rsidR="00320475" w:rsidRPr="00320475" w:rsidRDefault="002169D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169D2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169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169D2">
        <w:rPr>
          <w:sz w:val="24"/>
          <w:szCs w:val="24"/>
        </w:rPr>
        <w:t>АО0002776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169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169D2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169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169D2">
        <w:rPr>
          <w:sz w:val="24"/>
          <w:szCs w:val="24"/>
        </w:rPr>
        <w:t>АО0002776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69D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169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169D2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6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169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169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69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6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6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69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69D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 апреля 2017года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69D2" w:rsidRDefault="002169D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 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10044520,19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502226,0095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1 004 452,02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2169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69D2" w:rsidRDefault="002169D2" w:rsidP="002169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расчётный счёт ОАО «ОМК»: р/с: 40702810000000066416 в ПАО «ПРОМСВЯЗЬБАНК» БИК 044525555, к/с:  30101810400000000555. 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69D2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8233B-FF1D-4A0F-B9C7-279D7ACCD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2020-12-02T12:19:00Z</dcterms:created>
  <dcterms:modified xsi:type="dcterms:W3CDTF">2020-12-02T12:19:00Z</dcterms:modified>
</cp:coreProperties>
</file>