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282F62">
        <w:rPr>
          <w:b/>
          <w:sz w:val="24"/>
          <w:szCs w:val="24"/>
        </w:rPr>
        <w:t>2775</w:t>
      </w:r>
      <w:r w:rsidR="00424B57">
        <w:rPr>
          <w:b/>
          <w:sz w:val="24"/>
          <w:szCs w:val="24"/>
        </w:rPr>
        <w:t>.</w:t>
      </w:r>
    </w:p>
    <w:p w:rsidR="00320475" w:rsidRPr="00320475" w:rsidRDefault="00282F62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30.11.2020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282F62">
        <w:rPr>
          <w:sz w:val="24"/>
          <w:szCs w:val="24"/>
        </w:rPr>
        <w:t>Лях  Виктор Игоревич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282F62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282F62">
        <w:rPr>
          <w:sz w:val="24"/>
          <w:szCs w:val="24"/>
        </w:rPr>
        <w:t>АО0002775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282F62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282F62">
        <w:rPr>
          <w:sz w:val="24"/>
          <w:szCs w:val="24"/>
        </w:rPr>
        <w:t>Кириллова  Инга Викторовна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282F62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282F62">
        <w:rPr>
          <w:sz w:val="24"/>
          <w:szCs w:val="24"/>
        </w:rPr>
        <w:t>АО0002775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282F62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282F62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282F62">
              <w:rPr>
                <w:sz w:val="24"/>
                <w:szCs w:val="24"/>
              </w:rPr>
              <w:t>Кириллова  Инга Викторовна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282F6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Должник Кириллова Инга Викторовна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282F62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282F62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282F62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21.10.2020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282F6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26.11.2020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18:00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282F6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20.10.2020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16:23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282F6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20.10.2020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16:23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282F62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20.10.2020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16:23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 Виктор Игоревич</w:t>
            </w:r>
          </w:p>
        </w:tc>
      </w:tr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616509099250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Виктор Игоревич</w:t>
            </w:r>
          </w:p>
        </w:tc>
      </w:tr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lastRenderedPageBreak/>
              <w:t>Наименование арбитражного суда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Ростовской области</w:t>
            </w:r>
          </w:p>
        </w:tc>
      </w:tr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А53-21522/2019</w:t>
            </w:r>
          </w:p>
        </w:tc>
      </w:tr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Арбитражного суда Ростовской области от 13.10.2020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 Инга Викторовна</w:t>
            </w:r>
          </w:p>
        </w:tc>
      </w:tr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616803672290</w:t>
            </w:r>
          </w:p>
        </w:tc>
      </w:tr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подписывает договор купли-продажи имущества с лицом, выигравшим торги не позднее пяти календарных дней с даты подписания протокола об итогах торгов.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Виктор Игоревич</w:t>
            </w:r>
          </w:p>
        </w:tc>
      </w:tr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89612780705</w:t>
            </w:r>
          </w:p>
        </w:tc>
      </w:tr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levur1988@mail.ru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282F62" w:rsidRDefault="00282F62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Реализация 1/5 доли в недвижимом имуществе Кирилловой И.В.</w:t>
            </w:r>
          </w:p>
        </w:tc>
      </w:tr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оформляются в соответствии со ст.110, ст.139 №127- ФЗ"О несостоятельности (банкротстве)", требованиями Приказа Мнинэкономразвития РФ от 23.07.2015 №495, регламентом электронной площадки «Евразийская торговая площадка». К участию в торгах допускаются заявители, зарегистрировавшиеся на сайте ЭТП, представившие заявки на участие в торгах электронном виде и прилагаемые к ним документы, подписанные ЭЦП (действительную на день представления заявки). К заявке на участие в торгах, прилагаются следующие документы: 1.выписку (для юр.лиц ЕГРЮЛ), (для ИП ЕГРИП) или нотариальную копию такой выписки; 2.копии документов, удостоверяющих личность (для физ. лица), надлежаще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лица), 3.копию решения об одобрении или о совершении крупной сделки, при необходимости установленной законодательством РФ и (или) у</w:t>
            </w:r>
          </w:p>
        </w:tc>
      </w:tr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1\5 доля права собственности жилого помещения – квартиры, общей площадью 38,1 кв. м. Кадастровый номер: 23:40:0809011:251. Расположенной на 2 этаже 5-ти этажного жилого дома, по адресу: Россия, Краснодарский край, г. Геленджик, х. Бетта, тер. Д/О Бетта, д. 10, кв. 52.</w:t>
            </w:r>
          </w:p>
        </w:tc>
      </w:tr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304800,00</w:t>
            </w:r>
          </w:p>
        </w:tc>
      </w:tr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15240,00</w:t>
            </w:r>
          </w:p>
        </w:tc>
      </w:tr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Датой внесения задатка в безналичной форме считается дата зачисления денег на расчетный счет. В случае признания победителем торгов, задаток засчитывается в счет оплаты приобретенного имущества. Для участия в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направить задаток на указанный счет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задатке.6.</w:t>
            </w:r>
            <w:r>
              <w:rPr>
                <w:rFonts w:cstheme="minorHAnsi"/>
                <w:sz w:val="24"/>
                <w:szCs w:val="24"/>
              </w:rPr>
              <w:tab/>
      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 Комиссия банка за перечисления задатка, обратно Заявителю задатка, входит в состав суммы возвращаемого задатка при его возврате, и устанавливается в соответствии с тарифами кредитной организации.</w:t>
            </w:r>
          </w:p>
        </w:tc>
      </w:tr>
      <w:tr w:rsidR="00282F6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282F62" w:rsidRDefault="00282F62" w:rsidP="00282F6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Получатель: Кириллова Инга Викторовна Счет получателя: 40817810952096116323 Банк получателя: ПАО "Сбербанк России" №5221/0328 БИК банка получателя: 046015602 Кор/счет банка: 30101810600000000602 ИНН банка получателя: 7707083893 Назначение платежа: "Задаток на участие в торгах Кирилловой Инги Викторовны по лоту №1".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82F62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9D23-8066-46C7-9BE3-2338A59B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2020-11-30T08:30:00Z</dcterms:created>
  <dcterms:modified xsi:type="dcterms:W3CDTF">2020-11-30T08:30:00Z</dcterms:modified>
</cp:coreProperties>
</file>