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4476B">
        <w:rPr>
          <w:b/>
          <w:sz w:val="24"/>
          <w:szCs w:val="24"/>
        </w:rPr>
        <w:t>2737</w:t>
      </w:r>
      <w:r w:rsidR="00206311">
        <w:rPr>
          <w:b/>
          <w:sz w:val="24"/>
          <w:szCs w:val="24"/>
        </w:rPr>
        <w:t>.</w:t>
      </w:r>
    </w:p>
    <w:p w:rsidR="00B7364F" w:rsidRPr="00140FBA" w:rsidRDefault="00D4476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27.11.2020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4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D44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D44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D44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4476B" w:rsidRDefault="00D4476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4476B" w:rsidRDefault="00D447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4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Бурняшев Андрей Юрьевич</w:t>
            </w:r>
          </w:p>
        </w:tc>
      </w:tr>
      <w:tr w:rsidR="00D44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44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D44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для личного и подсобного хозяйства, кадастровый (условный) номер 34:36:000024:89 по адресу Волгоградская область, г. Камышин, ул. Солнечная, 25</w:t>
            </w:r>
          </w:p>
        </w:tc>
      </w:tr>
      <w:tr w:rsidR="00D44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21.10.2020 12:00:00</w:t>
            </w:r>
          </w:p>
        </w:tc>
      </w:tr>
      <w:tr w:rsidR="00D447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4476B" w:rsidRDefault="00D4476B" w:rsidP="00D447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27.11.2020 12:00:00</w:t>
            </w:r>
          </w:p>
        </w:tc>
      </w:tr>
    </w:tbl>
    <w:p w:rsidR="00D447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4476B" w:rsidRDefault="00D447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4476B" w:rsidRDefault="00D447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4476B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7C59F-11E1-45EB-94C1-ADE09AB05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2020-11-27T10:15:00Z</dcterms:created>
  <dcterms:modified xsi:type="dcterms:W3CDTF">2020-11-27T10:16:00Z</dcterms:modified>
</cp:coreProperties>
</file>