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3B27">
        <w:rPr>
          <w:b/>
          <w:sz w:val="24"/>
          <w:szCs w:val="24"/>
        </w:rPr>
        <w:t>АО0002738</w:t>
      </w:r>
      <w:r w:rsidRPr="00BE0A9B">
        <w:rPr>
          <w:b/>
          <w:sz w:val="24"/>
          <w:szCs w:val="24"/>
        </w:rPr>
        <w:t>.</w:t>
      </w:r>
    </w:p>
    <w:p w:rsidR="009B22E7" w:rsidRPr="00BE0A9B" w:rsidRDefault="00A83B2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23.11.2020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83B2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83B27">
        <w:rPr>
          <w:b/>
          <w:sz w:val="24"/>
          <w:szCs w:val="24"/>
        </w:rPr>
        <w:t>АО0002738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3B2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83B2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83B27">
              <w:rPr>
                <w:sz w:val="24"/>
                <w:szCs w:val="24"/>
              </w:rPr>
              <w:t>Иванов Сергей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3B2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Иванова Сергея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83B2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83B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3B2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16.10.2020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3B2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3B2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3B2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3B2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А12-5151/2020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12.03.2020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Сергей Владимирович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344304391639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3B27" w:rsidRDefault="00A83B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83B27" w:rsidRDefault="00A83B2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модель: 53366, идентификационный номер (VIN) (Рамы) Y3M533660V0004843 (далее – «имущество»), находящийся в залоге у ООО МФК «КарМани»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286000,00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14300,00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83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3B27" w:rsidRDefault="00A83B27" w:rsidP="00A83B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 043601607 Счет получателя 40817810056009401955 Наименование получателя средств Иванов Сергей Владимирович назначение платежа: внесение задатка за имущество должника Иванова Сергея Владимировича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83B2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83B27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B2392-2345-4647-985C-37732E44E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2020-11-23T11:09:00Z</dcterms:created>
  <dcterms:modified xsi:type="dcterms:W3CDTF">2020-11-23T11:10:00Z</dcterms:modified>
</cp:coreProperties>
</file>