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1570">
        <w:rPr>
          <w:b/>
          <w:sz w:val="24"/>
          <w:szCs w:val="24"/>
        </w:rPr>
        <w:t>АО0002771</w:t>
      </w:r>
      <w:r w:rsidRPr="00BE0A9B">
        <w:rPr>
          <w:b/>
          <w:sz w:val="24"/>
          <w:szCs w:val="24"/>
        </w:rPr>
        <w:t>.</w:t>
      </w:r>
    </w:p>
    <w:p w:rsidR="009B22E7" w:rsidRPr="00BE0A9B" w:rsidRDefault="0039157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07.10.2020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9157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91570">
        <w:rPr>
          <w:b/>
          <w:sz w:val="24"/>
          <w:szCs w:val="24"/>
        </w:rPr>
        <w:t>АО0002771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157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9157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91570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157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Первые торги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9157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915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157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31.08.2020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157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06.10.2020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157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157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157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26.04.2017г. по делу №А40-55732/2017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1570" w:rsidRDefault="0039157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391570" w:rsidRDefault="0039157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(30.04.2019г.).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11160577,98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558028,899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1 116 057,79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 размере 1 116 057,79 рублей; (10% от начальной цены Лота), 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391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1570" w:rsidRDefault="00391570" w:rsidP="00391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«ОМК»: р/с: 40702810000000066416 в ПАО «ПРОМСВЯЗЬБАНК» БИК 044525555, к/с:  30101810400000000555.  Назначение: Задаток по Лоту №1.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9157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91570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8A8B2-0F22-4A19-8485-58D74AE71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2020-10-07T12:32:00Z</dcterms:created>
  <dcterms:modified xsi:type="dcterms:W3CDTF">2020-10-07T12:32:00Z</dcterms:modified>
</cp:coreProperties>
</file>