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6DDE">
        <w:rPr>
          <w:b/>
          <w:sz w:val="24"/>
          <w:szCs w:val="24"/>
        </w:rPr>
        <w:t>2753</w:t>
      </w:r>
      <w:r w:rsidR="00424B57">
        <w:rPr>
          <w:b/>
          <w:sz w:val="24"/>
          <w:szCs w:val="24"/>
        </w:rPr>
        <w:t>.</w:t>
      </w:r>
    </w:p>
    <w:p w:rsidR="00320475" w:rsidRPr="00320475" w:rsidRDefault="00A86DD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30.09.2020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86DDE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86D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86DDE">
        <w:rPr>
          <w:sz w:val="24"/>
          <w:szCs w:val="24"/>
        </w:rPr>
        <w:t>АО0002753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86D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86DDE">
        <w:rPr>
          <w:sz w:val="24"/>
          <w:szCs w:val="24"/>
        </w:rPr>
        <w:t>Приходкова Кристина Владиславовна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86D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86DDE">
        <w:rPr>
          <w:sz w:val="24"/>
          <w:szCs w:val="24"/>
        </w:rPr>
        <w:t>АО0002753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6DD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86D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86DDE">
              <w:rPr>
                <w:sz w:val="24"/>
                <w:szCs w:val="24"/>
              </w:rPr>
              <w:t>Приходкова Кристина Владиславовна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6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Приходковой Кристины Владиславовны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86D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86D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6D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30.09.2020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6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6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6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6DD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29.09.2020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А12-44776/2019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 признании гражданина банкротом по делу №А12-44776/2019 от 17.01.2020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Приходкова Кристина Владиславовна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343606648462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6DDE" w:rsidRDefault="00A86DD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для индивидуального жилищного строительства, кадастровый (условный) номер 34:36:000014:1818, 800 кв.м, общая совместная собственность, находящийся по адресу: обл. Волгоградская, г. Камышин, ул. Плотникова, 20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175000,00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17500,00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86D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6DDE" w:rsidRDefault="00A86DDE" w:rsidP="00A86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 к/сч 30101810100000000647 БИК 041806647 счет получателя 40817810111001766607 ФИО Получателя Приходкова Кристина Владиславовны Назначение платежа: внесение задатка за имущество должника Приходковой К.В.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6DDE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9025D-017E-4E19-9560-E3E92DFA5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2020-09-30T06:32:00Z</dcterms:created>
  <dcterms:modified xsi:type="dcterms:W3CDTF">2020-09-30T06:32:00Z</dcterms:modified>
</cp:coreProperties>
</file>