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580D">
        <w:rPr>
          <w:b/>
          <w:sz w:val="24"/>
          <w:szCs w:val="24"/>
        </w:rPr>
        <w:t>2764</w:t>
      </w:r>
      <w:r w:rsidR="00424B57">
        <w:rPr>
          <w:b/>
          <w:sz w:val="24"/>
          <w:szCs w:val="24"/>
        </w:rPr>
        <w:t>.</w:t>
      </w:r>
    </w:p>
    <w:p w:rsidR="00320475" w:rsidRPr="00320475" w:rsidRDefault="005A580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21.09.2020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A580D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A58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A580D">
        <w:rPr>
          <w:sz w:val="24"/>
          <w:szCs w:val="24"/>
        </w:rPr>
        <w:t>АО0002764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A58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A580D">
        <w:rPr>
          <w:sz w:val="24"/>
          <w:szCs w:val="24"/>
        </w:rPr>
        <w:t>Демченко Алексей Леонидович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A58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A580D">
        <w:rPr>
          <w:sz w:val="24"/>
          <w:szCs w:val="24"/>
        </w:rPr>
        <w:t>АО0002764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580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A58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A580D">
              <w:rPr>
                <w:sz w:val="24"/>
                <w:szCs w:val="24"/>
              </w:rPr>
              <w:t>Демченко Алексей Леонидович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58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Демченко Алексей Леонидович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A58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A58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8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8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58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12:14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58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12:14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580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12:14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А53-5175/2019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13.07.2020 по делу №А53-5175/2019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Алексей Леонидович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616201031651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580D" w:rsidRDefault="005A580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доли в ООО "Лайт"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доли в уставном капитале ООО "Лайт" ИНН:6162045246, ОГРН: 1056162043057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882000,00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44100,00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5A58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580D" w:rsidRDefault="005A580D" w:rsidP="005A58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580D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08C29-F296-4FD6-A906-21178FF4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2020-09-21T13:27:00Z</dcterms:created>
  <dcterms:modified xsi:type="dcterms:W3CDTF">2020-09-21T13:27:00Z</dcterms:modified>
</cp:coreProperties>
</file>