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4318">
        <w:rPr>
          <w:b/>
          <w:sz w:val="24"/>
          <w:szCs w:val="24"/>
        </w:rPr>
        <w:t>2765</w:t>
      </w:r>
      <w:r w:rsidR="00424B57">
        <w:rPr>
          <w:b/>
          <w:sz w:val="24"/>
          <w:szCs w:val="24"/>
        </w:rPr>
        <w:t>.</w:t>
      </w:r>
    </w:p>
    <w:p w:rsidR="00320475" w:rsidRPr="00320475" w:rsidRDefault="003C431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24.08.2020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C4318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C43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C4318">
        <w:rPr>
          <w:sz w:val="24"/>
          <w:szCs w:val="24"/>
        </w:rPr>
        <w:t>АО0002765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C43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C4318">
        <w:rPr>
          <w:sz w:val="24"/>
          <w:szCs w:val="24"/>
        </w:rPr>
        <w:t>Шевчук Светлана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C43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C4318">
        <w:rPr>
          <w:sz w:val="24"/>
          <w:szCs w:val="24"/>
        </w:rPr>
        <w:t>АО0002765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431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C43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C4318">
              <w:rPr>
                <w:sz w:val="24"/>
                <w:szCs w:val="24"/>
              </w:rPr>
              <w:t>Шевчук Светлана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4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Шевчук Светланы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C43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C43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43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4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4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14:39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4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14:39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431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14:39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Возрождение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А14-3563/2019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уда Воронежской области от 13.07.2020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Шевчук Светлана Николаевна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165014797900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79173267492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4318" w:rsidRDefault="003C431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перечнем, объявленным в информационном сообщении, в срок не менее чем двадцать рабочих дней со дня опубликования и размещения сообщения о проведении торгов. 4.2. Заявка на участие в торгах должна соответствовать требованиям, указанным в сообщении о проведении торгов. 4.3. Заявка на участие в торгах должна содержать: 4.3.1. Обязательство участника открытых торгов соблюдать требования, указанные в сообщении о проведении открытых торгов; 4.3.2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завере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127663,20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12766,32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C4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4318" w:rsidRDefault="003C4318" w:rsidP="003C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Банковские реквизиты: Банк получателя: Центрально -Черноземный банк ПАО Сбербанк Кор\счёт банка: 30101810200000000681 БИК получателя: 042007681 Счёт получателя: 40817810613002057257 Ф.И.О. получателя: ШЕВЧУК СВЕТЛАНА НИКОЛАЕВНА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4318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F59FF-17A9-4484-B0F6-FCA1470D2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2020-08-24T10:16:00Z</dcterms:created>
  <dcterms:modified xsi:type="dcterms:W3CDTF">2020-08-24T10:16:00Z</dcterms:modified>
</cp:coreProperties>
</file>